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0046" w:rsidRDefault="00950046">
      <w:bookmarkStart w:id="0" w:name="_GoBack"/>
      <w:bookmarkEnd w:id="0"/>
    </w:p>
    <w:p w:rsidR="00950046" w:rsidRDefault="00950046"/>
    <w:p w:rsidR="00950046" w:rsidRDefault="00950046"/>
    <w:p w:rsidR="00950046" w:rsidRDefault="00950046"/>
    <w:p w:rsidR="00950046" w:rsidRDefault="00950046"/>
    <w:p w:rsidR="00950046" w:rsidRDefault="00950046"/>
    <w:p w:rsidR="00950046" w:rsidRDefault="00DC25CF">
      <w:pPr>
        <w:pStyle w:val="Ttulo1"/>
        <w:numPr>
          <w:ilvl w:val="0"/>
          <w:numId w:val="2"/>
        </w:numPr>
      </w:pPr>
      <w:r>
        <w:t>Máster en Dirección de Ventas y Liderazgo Comercial</w:t>
      </w:r>
    </w:p>
    <w:p w:rsidR="00950046" w:rsidRDefault="00950046">
      <w:pPr>
        <w:rPr>
          <w:lang w:val="es-ES"/>
        </w:rPr>
      </w:pPr>
    </w:p>
    <w:p w:rsidR="00950046" w:rsidRDefault="00950046">
      <w:pPr>
        <w:rPr>
          <w:lang w:val="es-ES"/>
        </w:rPr>
      </w:pPr>
    </w:p>
    <w:p w:rsidR="00950046" w:rsidRDefault="00DC25CF">
      <w:pPr>
        <w:pStyle w:val="Ttulo2"/>
        <w:numPr>
          <w:ilvl w:val="1"/>
          <w:numId w:val="2"/>
        </w:numPr>
      </w:pPr>
      <w:r>
        <w:rPr>
          <w:lang w:val="es-ES"/>
        </w:rPr>
        <w:t xml:space="preserve">Guía del programa </w:t>
      </w:r>
    </w:p>
    <w:p w:rsidR="00950046" w:rsidRDefault="00950046">
      <w:pPr>
        <w:rPr>
          <w:lang w:val="es-ES"/>
        </w:rPr>
      </w:pPr>
    </w:p>
    <w:p w:rsidR="00950046" w:rsidRDefault="00950046">
      <w:pPr>
        <w:rPr>
          <w:lang w:val="es-ES"/>
        </w:rPr>
      </w:pPr>
    </w:p>
    <w:p w:rsidR="00950046" w:rsidRDefault="00DC25CF">
      <w:pPr>
        <w:pStyle w:val="Ttulo3"/>
        <w:numPr>
          <w:ilvl w:val="2"/>
          <w:numId w:val="2"/>
        </w:numPr>
        <w:jc w:val="left"/>
      </w:pPr>
      <w:r>
        <w:rPr>
          <w:color w:val="auto"/>
          <w:lang w:val="es-ES"/>
        </w:rPr>
        <w:t>MDVLC 2205</w:t>
      </w:r>
      <w:r>
        <w:br w:type="page"/>
      </w:r>
    </w:p>
    <w:p w:rsidR="00950046" w:rsidRDefault="00950046">
      <w:pPr>
        <w:rPr>
          <w:lang w:val="es-ES"/>
        </w:rPr>
      </w:pPr>
    </w:p>
    <w:p w:rsidR="00950046" w:rsidRDefault="00DC25CF">
      <w:pPr>
        <w:pStyle w:val="Ttulo4"/>
        <w:numPr>
          <w:ilvl w:val="3"/>
          <w:numId w:val="2"/>
        </w:numPr>
      </w:pPr>
      <w:r>
        <w:rPr>
          <w:color w:val="auto"/>
          <w:lang w:val="es-ES"/>
        </w:rPr>
        <w:t>GUÍA DEL PROGRAMA</w:t>
      </w:r>
    </w:p>
    <w:p w:rsidR="00950046" w:rsidRDefault="00950046">
      <w:pPr>
        <w:rPr>
          <w:rFonts w:eastAsia="Arial"/>
          <w:color w:val="231F20"/>
          <w:lang w:val="es-ES"/>
        </w:rPr>
      </w:pPr>
    </w:p>
    <w:p w:rsidR="00950046" w:rsidRDefault="00DC25CF">
      <w:pPr>
        <w:numPr>
          <w:ilvl w:val="0"/>
          <w:numId w:val="3"/>
        </w:numPr>
        <w:tabs>
          <w:tab w:val="left" w:pos="420"/>
        </w:tabs>
        <w:spacing w:line="720" w:lineRule="auto"/>
        <w:ind w:left="420" w:hanging="418"/>
      </w:pPr>
      <w:r>
        <w:rPr>
          <w:rFonts w:eastAsia="Arial"/>
          <w:color w:val="231F20"/>
        </w:rPr>
        <w:t xml:space="preserve">Carta del Director del </w:t>
      </w:r>
      <w:proofErr w:type="spellStart"/>
      <w:r>
        <w:rPr>
          <w:rFonts w:eastAsia="Arial"/>
          <w:color w:val="231F20"/>
        </w:rPr>
        <w:t>Programa</w:t>
      </w:r>
      <w:proofErr w:type="spellEnd"/>
    </w:p>
    <w:p w:rsidR="00950046" w:rsidRDefault="00DC25CF">
      <w:pPr>
        <w:numPr>
          <w:ilvl w:val="0"/>
          <w:numId w:val="3"/>
        </w:numPr>
        <w:tabs>
          <w:tab w:val="left" w:pos="420"/>
        </w:tabs>
        <w:spacing w:line="720" w:lineRule="auto"/>
        <w:ind w:left="420" w:hanging="418"/>
        <w:rPr>
          <w:lang w:val="es-ES"/>
        </w:rPr>
      </w:pPr>
      <w:r>
        <w:rPr>
          <w:rFonts w:eastAsia="Arial"/>
          <w:color w:val="231F20"/>
          <w:lang w:val="es-ES"/>
        </w:rPr>
        <w:t xml:space="preserve">El </w:t>
      </w:r>
      <w:r>
        <w:rPr>
          <w:rFonts w:eastAsia="Arial"/>
          <w:lang w:val="es-ES"/>
        </w:rPr>
        <w:t>Máster en Dirección de Ventas y Liderazgo Comercial</w:t>
      </w:r>
    </w:p>
    <w:p w:rsidR="00950046" w:rsidRDefault="00DC25CF">
      <w:pPr>
        <w:pStyle w:val="Prrafodelista"/>
        <w:numPr>
          <w:ilvl w:val="0"/>
          <w:numId w:val="12"/>
        </w:numPr>
        <w:tabs>
          <w:tab w:val="left" w:pos="1440"/>
        </w:tabs>
        <w:spacing w:before="0" w:line="720" w:lineRule="auto"/>
      </w:pPr>
      <w:proofErr w:type="spellStart"/>
      <w:r>
        <w:rPr>
          <w:rFonts w:eastAsia="Arial"/>
          <w:color w:val="231F20"/>
          <w:sz w:val="22"/>
          <w:szCs w:val="22"/>
        </w:rPr>
        <w:t>Objetivos</w:t>
      </w:r>
      <w:proofErr w:type="spellEnd"/>
    </w:p>
    <w:p w:rsidR="00950046" w:rsidRDefault="00DC25CF">
      <w:pPr>
        <w:pStyle w:val="Prrafodelista"/>
        <w:numPr>
          <w:ilvl w:val="0"/>
          <w:numId w:val="12"/>
        </w:numPr>
        <w:tabs>
          <w:tab w:val="left" w:pos="1440"/>
        </w:tabs>
        <w:spacing w:before="0" w:line="720" w:lineRule="auto"/>
      </w:pPr>
      <w:proofErr w:type="spellStart"/>
      <w:r>
        <w:rPr>
          <w:rFonts w:eastAsia="Arial"/>
          <w:sz w:val="22"/>
          <w:szCs w:val="22"/>
        </w:rPr>
        <w:t>Competencias</w:t>
      </w:r>
      <w:proofErr w:type="spellEnd"/>
    </w:p>
    <w:p w:rsidR="00950046" w:rsidRDefault="00DC25CF">
      <w:pPr>
        <w:pStyle w:val="Prrafodelista"/>
        <w:numPr>
          <w:ilvl w:val="0"/>
          <w:numId w:val="12"/>
        </w:numPr>
        <w:tabs>
          <w:tab w:val="left" w:pos="1440"/>
        </w:tabs>
        <w:spacing w:before="0" w:line="720" w:lineRule="auto"/>
      </w:pPr>
      <w:r>
        <w:rPr>
          <w:rFonts w:eastAsia="Arial"/>
          <w:color w:val="231F20"/>
          <w:sz w:val="22"/>
          <w:szCs w:val="22"/>
        </w:rPr>
        <w:t xml:space="preserve">Plan de </w:t>
      </w:r>
      <w:proofErr w:type="spellStart"/>
      <w:r>
        <w:rPr>
          <w:rFonts w:eastAsia="Arial"/>
          <w:color w:val="231F20"/>
          <w:sz w:val="22"/>
          <w:szCs w:val="22"/>
        </w:rPr>
        <w:t>estudios</w:t>
      </w:r>
      <w:proofErr w:type="spellEnd"/>
    </w:p>
    <w:p w:rsidR="00950046" w:rsidRDefault="00DC25CF">
      <w:pPr>
        <w:pStyle w:val="Prrafodelista"/>
        <w:numPr>
          <w:ilvl w:val="0"/>
          <w:numId w:val="12"/>
        </w:numPr>
        <w:tabs>
          <w:tab w:val="left" w:pos="1440"/>
        </w:tabs>
        <w:spacing w:before="0" w:line="720" w:lineRule="auto"/>
      </w:pPr>
      <w:proofErr w:type="spellStart"/>
      <w:r>
        <w:rPr>
          <w:rFonts w:eastAsia="Arial"/>
          <w:color w:val="231F20"/>
          <w:sz w:val="22"/>
          <w:szCs w:val="22"/>
        </w:rPr>
        <w:t>Actividades</w:t>
      </w:r>
      <w:proofErr w:type="spellEnd"/>
      <w:r>
        <w:rPr>
          <w:rFonts w:eastAsia="Arial"/>
          <w:color w:val="231F20"/>
          <w:sz w:val="22"/>
          <w:szCs w:val="22"/>
        </w:rPr>
        <w:t xml:space="preserve"> </w:t>
      </w:r>
      <w:proofErr w:type="spellStart"/>
      <w:r>
        <w:rPr>
          <w:rFonts w:eastAsia="Arial"/>
          <w:color w:val="231F20"/>
          <w:sz w:val="22"/>
          <w:szCs w:val="22"/>
        </w:rPr>
        <w:t>adicionales</w:t>
      </w:r>
      <w:proofErr w:type="spellEnd"/>
    </w:p>
    <w:p w:rsidR="00950046" w:rsidRDefault="00DC25CF">
      <w:pPr>
        <w:pStyle w:val="Prrafodelista"/>
        <w:numPr>
          <w:ilvl w:val="0"/>
          <w:numId w:val="12"/>
        </w:numPr>
        <w:tabs>
          <w:tab w:val="left" w:pos="1440"/>
        </w:tabs>
        <w:spacing w:before="0" w:line="720" w:lineRule="auto"/>
      </w:pPr>
      <w:proofErr w:type="spellStart"/>
      <w:r>
        <w:rPr>
          <w:rFonts w:eastAsia="Arial"/>
          <w:color w:val="231F20"/>
          <w:sz w:val="22"/>
          <w:szCs w:val="22"/>
        </w:rPr>
        <w:t>Metodología</w:t>
      </w:r>
      <w:proofErr w:type="spellEnd"/>
    </w:p>
    <w:p w:rsidR="00950046" w:rsidRDefault="00DC25CF">
      <w:pPr>
        <w:pStyle w:val="Prrafodelista"/>
        <w:numPr>
          <w:ilvl w:val="0"/>
          <w:numId w:val="12"/>
        </w:numPr>
        <w:tabs>
          <w:tab w:val="left" w:pos="1440"/>
        </w:tabs>
        <w:spacing w:before="0" w:line="720" w:lineRule="auto"/>
      </w:pPr>
      <w:proofErr w:type="spellStart"/>
      <w:r>
        <w:rPr>
          <w:rFonts w:eastAsia="Arial"/>
          <w:color w:val="231F20"/>
          <w:sz w:val="22"/>
          <w:szCs w:val="22"/>
        </w:rPr>
        <w:t>Modelo</w:t>
      </w:r>
      <w:proofErr w:type="spellEnd"/>
      <w:r>
        <w:rPr>
          <w:rFonts w:eastAsia="Arial"/>
          <w:color w:val="231F20"/>
          <w:sz w:val="22"/>
          <w:szCs w:val="22"/>
        </w:rPr>
        <w:t xml:space="preserve"> de </w:t>
      </w:r>
      <w:proofErr w:type="spellStart"/>
      <w:r>
        <w:rPr>
          <w:rFonts w:eastAsia="Arial"/>
          <w:color w:val="231F20"/>
          <w:sz w:val="22"/>
          <w:szCs w:val="22"/>
        </w:rPr>
        <w:t>evaluación</w:t>
      </w:r>
      <w:proofErr w:type="spellEnd"/>
    </w:p>
    <w:p w:rsidR="00950046" w:rsidRDefault="00DC25CF">
      <w:pPr>
        <w:numPr>
          <w:ilvl w:val="0"/>
          <w:numId w:val="3"/>
        </w:numPr>
        <w:tabs>
          <w:tab w:val="left" w:pos="420"/>
        </w:tabs>
        <w:spacing w:line="720" w:lineRule="auto"/>
        <w:ind w:left="420" w:hanging="418"/>
        <w:rPr>
          <w:rFonts w:eastAsia="Arial"/>
          <w:color w:val="231F20"/>
          <w:lang w:val="es-ES"/>
        </w:rPr>
      </w:pPr>
      <w:r>
        <w:rPr>
          <w:rFonts w:eastAsia="Arial"/>
          <w:color w:val="231F20"/>
          <w:lang w:val="es-ES"/>
        </w:rPr>
        <w:t>Claustro docente</w:t>
      </w:r>
    </w:p>
    <w:p w:rsidR="00950046" w:rsidRDefault="00950046">
      <w:pPr>
        <w:rPr>
          <w:b/>
          <w:bCs w:val="0"/>
          <w:color w:val="0071B3"/>
          <w:lang w:val="es-ES"/>
        </w:rPr>
      </w:pPr>
    </w:p>
    <w:p w:rsidR="00950046" w:rsidRDefault="00950046">
      <w:pPr>
        <w:rPr>
          <w:b/>
          <w:bCs w:val="0"/>
          <w:color w:val="0071B3"/>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DC25CF">
      <w:pPr>
        <w:pStyle w:val="Ttulo4"/>
        <w:numPr>
          <w:ilvl w:val="3"/>
          <w:numId w:val="2"/>
        </w:numPr>
        <w:rPr>
          <w:lang w:val="es-ES"/>
        </w:rPr>
      </w:pPr>
      <w:r>
        <w:rPr>
          <w:color w:val="auto"/>
          <w:lang w:val="es-ES"/>
        </w:rPr>
        <w:lastRenderedPageBreak/>
        <w:t>1. Carta de la Directora del programa</w:t>
      </w:r>
    </w:p>
    <w:p w:rsidR="00950046" w:rsidRDefault="00E35545">
      <w:pPr>
        <w:pStyle w:val="NormalWeb"/>
        <w:spacing w:line="276" w:lineRule="auto"/>
        <w:jc w:val="both"/>
      </w:pPr>
      <w:r w:rsidRPr="00E35545">
        <w:rPr>
          <w:noProof/>
        </w:rPr>
        <w:t xml:space="preserve"> </w:t>
      </w:r>
      <w:r>
        <w:rPr>
          <w:noProof/>
          <w:lang w:val="es-ES" w:eastAsia="es-ES"/>
        </w:rPr>
        <w:drawing>
          <wp:anchor distT="0" distB="0" distL="0" distR="114935" simplePos="0" relativeHeight="251659264" behindDoc="0" locked="0" layoutInCell="1" allowOverlap="1" wp14:anchorId="6AF0A104" wp14:editId="2C5E0B91">
            <wp:simplePos x="0" y="0"/>
            <wp:positionH relativeFrom="column">
              <wp:posOffset>24765</wp:posOffset>
            </wp:positionH>
            <wp:positionV relativeFrom="paragraph">
              <wp:posOffset>90170</wp:posOffset>
            </wp:positionV>
            <wp:extent cx="1254760" cy="2429510"/>
            <wp:effectExtent l="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0"/>
                    <a:srcRect l="-49" t="-20" r="-49" b="4506"/>
                    <a:stretch>
                      <a:fillRect/>
                    </a:stretch>
                  </pic:blipFill>
                  <pic:spPr bwMode="auto">
                    <a:xfrm>
                      <a:off x="0" y="0"/>
                      <a:ext cx="1254760" cy="2429510"/>
                    </a:xfrm>
                    <a:prstGeom prst="rect">
                      <a:avLst/>
                    </a:prstGeom>
                  </pic:spPr>
                </pic:pic>
              </a:graphicData>
            </a:graphic>
          </wp:anchor>
        </w:drawing>
      </w:r>
      <w:r>
        <w:rPr>
          <w:rFonts w:ascii="Arial" w:hAnsi="Arial" w:cs="Arial"/>
          <w:color w:val="000000"/>
          <w:sz w:val="22"/>
          <w:szCs w:val="22"/>
          <w:lang w:val="es-ES"/>
        </w:rPr>
        <w:t xml:space="preserve"> </w:t>
      </w:r>
      <w:r w:rsidR="00DC25CF">
        <w:rPr>
          <w:rFonts w:ascii="Arial" w:hAnsi="Arial" w:cs="Arial"/>
          <w:color w:val="000000"/>
          <w:sz w:val="22"/>
          <w:szCs w:val="22"/>
          <w:lang w:val="es-ES"/>
        </w:rPr>
        <w:t>Estimados/as alumnos/as:</w:t>
      </w:r>
    </w:p>
    <w:p w:rsidR="00950046" w:rsidRDefault="00DC25CF">
      <w:pPr>
        <w:pStyle w:val="NormalWeb"/>
        <w:spacing w:line="276" w:lineRule="auto"/>
        <w:jc w:val="both"/>
      </w:pPr>
      <w:r>
        <w:rPr>
          <w:rFonts w:ascii="Arial" w:hAnsi="Arial" w:cs="Arial"/>
          <w:sz w:val="22"/>
          <w:szCs w:val="22"/>
          <w:lang w:val="es-ES"/>
        </w:rPr>
        <w:t xml:space="preserve">Muchas gracias por concedernos unos minutos de vuestro tiempo para conocer un poco mejor el nuevo </w:t>
      </w:r>
      <w:r>
        <w:rPr>
          <w:rFonts w:ascii="Arial" w:hAnsi="Arial" w:cs="Arial"/>
          <w:b/>
          <w:sz w:val="22"/>
          <w:szCs w:val="22"/>
          <w:lang w:val="es-ES"/>
        </w:rPr>
        <w:t xml:space="preserve">Máster en Dirección de Ventas y Liderazgo Comercial </w:t>
      </w:r>
      <w:r>
        <w:rPr>
          <w:rFonts w:ascii="Arial" w:hAnsi="Arial" w:cs="Arial"/>
          <w:sz w:val="22"/>
          <w:szCs w:val="22"/>
          <w:lang w:val="es-ES"/>
        </w:rPr>
        <w:t xml:space="preserve">de OBS Business School. Para algunos, éste será el primer paso de un viaje que hemos elaborado con dedicación e interés, persiguiendo dos objetivos: ¿el primero? ofrecer un programa que forme a los futuros responsables del departamento comercial, a la vez que aporte nuevos planteamientos y retos a quienes ya ejercen funciones directivas en esta área. Todo esto, a través del uso de herramientas y conocimientos en su cotidianidad laboral y la de sus equipos. Y, ¿el segundo? crear una estructura que permita a las personas desarrollar su máximo potencial, despertar su curiosidad por el área comercial y su papel en las organizaciones, aprovechando mejor sus recursos de análisis crítico, intuitivos y deductivos. </w:t>
      </w:r>
    </w:p>
    <w:p w:rsidR="00950046" w:rsidRDefault="00DC25CF">
      <w:pPr>
        <w:pStyle w:val="NormalWeb"/>
        <w:spacing w:line="276" w:lineRule="auto"/>
        <w:jc w:val="both"/>
      </w:pPr>
      <w:r>
        <w:rPr>
          <w:rFonts w:ascii="Arial" w:hAnsi="Arial" w:cs="Arial"/>
          <w:sz w:val="22"/>
          <w:szCs w:val="22"/>
          <w:lang w:val="es-ES"/>
        </w:rPr>
        <w:t xml:space="preserve">El éxito de las organizaciones se puede medir a través de su volumen de facturación, es por este motivo que las ventas son un elemento clave y determinante de este éxito empresarial. Pero ¿porque unas empresas facturan más y otras menos? Son diferentes los motivos que llevan a una mayor y menor facturación, pero uno de ellos es el cómo se gestiona el departamento comercial, y cómo se interrelaciona con otros departamentos. Aquellas empresas que se encuentran en la cúspide de la pirámide no se focalizan únicamente en el valor final de las ventas, sino en el proceso que hay detrás de esas ventas, así no es tan importante el cuánto sino el cómo. Es por esto que, actualmente, las empresas han empezado a tomar en consideración aquellas variables que influyen en el proceso de venta, variables como el impacto de las decisiones sobre la gestión de equipos, el proceso de comunicación, los canales de distribución o la estrategia de marketing. En línea con lo que acabo de exponer, el </w:t>
      </w:r>
      <w:r>
        <w:rPr>
          <w:rFonts w:ascii="Arial" w:hAnsi="Arial" w:cs="Arial"/>
          <w:b/>
          <w:sz w:val="22"/>
          <w:szCs w:val="22"/>
          <w:lang w:val="es-ES"/>
        </w:rPr>
        <w:t xml:space="preserve">Máster en Dirección de Ventas y Liderazgo Comercial </w:t>
      </w:r>
      <w:r>
        <w:rPr>
          <w:rFonts w:ascii="Arial" w:hAnsi="Arial" w:cs="Arial"/>
          <w:sz w:val="22"/>
          <w:szCs w:val="22"/>
          <w:lang w:val="es-ES"/>
        </w:rPr>
        <w:t xml:space="preserve">del que tengo el honor de ser la Directora, ayuda a los estudiantes a entender el funcionamiento de un departamento comercial y las relaciones que se originan entre éste y otros departamentos, a la vez que proporciona las diferentes herramientas que les permiten motivar y gestionar correctamente un equipo de personas satisfecho y comprometido, logrando que su desempeño mejore. </w:t>
      </w:r>
    </w:p>
    <w:p w:rsidR="00950046" w:rsidRDefault="00DC25CF">
      <w:pPr>
        <w:pStyle w:val="NormalWeb"/>
        <w:spacing w:line="276" w:lineRule="auto"/>
        <w:jc w:val="both"/>
      </w:pPr>
      <w:r>
        <w:rPr>
          <w:rFonts w:ascii="Arial" w:hAnsi="Arial" w:cs="Arial"/>
          <w:sz w:val="22"/>
          <w:szCs w:val="22"/>
          <w:lang w:val="es-ES"/>
        </w:rPr>
        <w:t>Este programa recorrerá, conjuntamente con un grupo de alumnos de diferentes perfiles y nacionalidades, diversas temáticas divididas en dos grandes bloques:</w:t>
      </w:r>
    </w:p>
    <w:p w:rsidR="00950046" w:rsidRDefault="00DC25CF">
      <w:pPr>
        <w:pStyle w:val="NormalWeb"/>
        <w:spacing w:line="276" w:lineRule="auto"/>
        <w:jc w:val="both"/>
      </w:pPr>
      <w:r>
        <w:rPr>
          <w:rFonts w:ascii="Arial" w:hAnsi="Arial" w:cs="Arial"/>
          <w:sz w:val="22"/>
          <w:szCs w:val="22"/>
          <w:lang w:val="es-ES"/>
        </w:rPr>
        <w:t xml:space="preserve">El primer bloque tiene como objetivo proporcionar todas las herramientas y conocimientos necesarios para el desarrollo de la actividad de Director Comercial. Es por ello que se tocarán temas como el marco estratégico comercial, la dirección y liderazgo de equipos de ventas, la gestión de las ventas, y la gestión de los canales de distribución. </w:t>
      </w:r>
    </w:p>
    <w:p w:rsidR="00950046" w:rsidRDefault="00DC25CF">
      <w:pPr>
        <w:pStyle w:val="NormalWeb"/>
        <w:spacing w:line="276" w:lineRule="auto"/>
        <w:jc w:val="both"/>
      </w:pPr>
      <w:r>
        <w:rPr>
          <w:rFonts w:ascii="Arial" w:hAnsi="Arial" w:cs="Arial"/>
          <w:sz w:val="22"/>
          <w:szCs w:val="22"/>
          <w:lang w:val="es-ES"/>
        </w:rPr>
        <w:t xml:space="preserve">Y, el segundo gran bloque, pretende proporcionar a los estudiantes los conocimientos necesarios sobre la interrelación entre el departamento comercial y los otros departamentos </w:t>
      </w:r>
      <w:r>
        <w:rPr>
          <w:rFonts w:ascii="Arial" w:hAnsi="Arial" w:cs="Arial"/>
          <w:sz w:val="22"/>
          <w:szCs w:val="22"/>
          <w:lang w:val="es-ES"/>
        </w:rPr>
        <w:lastRenderedPageBreak/>
        <w:t xml:space="preserve">de la empresa, sobre todo los de Marketing y Finanzas. En éste, el estudiante verá cómo afectan las decisiones tomadas en el departamento de marketing y cómo se lleva a cabo el proceso de toma de estas decisiones, además de cómo se gestiona financieramente el </w:t>
      </w:r>
      <w:r>
        <w:rPr>
          <w:rFonts w:ascii="Arial" w:hAnsi="Arial" w:cs="Arial"/>
          <w:color w:val="000000"/>
          <w:sz w:val="22"/>
          <w:szCs w:val="22"/>
          <w:lang w:val="es-ES"/>
        </w:rPr>
        <w:t xml:space="preserve">departamento comercial. Esto se materializará en asignaturas como Marketing Operativo, Marketing Analítico, Marketing </w:t>
      </w:r>
      <w:proofErr w:type="spellStart"/>
      <w:r>
        <w:rPr>
          <w:rFonts w:ascii="Arial" w:hAnsi="Arial" w:cs="Arial"/>
          <w:color w:val="000000"/>
          <w:sz w:val="22"/>
          <w:szCs w:val="22"/>
          <w:lang w:val="es-ES"/>
        </w:rPr>
        <w:t>Intelligence</w:t>
      </w:r>
      <w:proofErr w:type="spellEnd"/>
      <w:r>
        <w:rPr>
          <w:rFonts w:ascii="Arial" w:hAnsi="Arial" w:cs="Arial"/>
          <w:color w:val="000000"/>
          <w:sz w:val="22"/>
          <w:szCs w:val="22"/>
          <w:lang w:val="es-ES"/>
        </w:rPr>
        <w:t xml:space="preserve">, la Psicología del Consumidor, la Comunicación Comercial, o la Gestión Financiera del departamento comercial. </w:t>
      </w:r>
    </w:p>
    <w:p w:rsidR="00950046" w:rsidRDefault="00DC25CF">
      <w:pPr>
        <w:pStyle w:val="NormalWeb"/>
        <w:shd w:val="clear" w:color="auto" w:fill="FFFFFF"/>
        <w:spacing w:before="0" w:after="0" w:line="276" w:lineRule="auto"/>
        <w:jc w:val="both"/>
      </w:pPr>
      <w:r>
        <w:rPr>
          <w:rFonts w:ascii="Arial" w:hAnsi="Arial" w:cs="Arial"/>
          <w:color w:val="000000"/>
          <w:sz w:val="22"/>
          <w:szCs w:val="22"/>
          <w:lang w:val="es-ES"/>
        </w:rPr>
        <w:t xml:space="preserve">A través de todo este temario descubriremos nuevos conceptos además de profundizar en los clásicos, esto nos permitirá hacer algo creativo y útil, promoviendo la cohesión entre personas, equipos de trabajo. Todo esto sugerirá nuevos enfoques, que promuevan el diálogo y las </w:t>
      </w:r>
      <w:r>
        <w:rPr>
          <w:rFonts w:ascii="Arial" w:hAnsi="Arial" w:cs="Arial"/>
          <w:sz w:val="22"/>
          <w:szCs w:val="22"/>
          <w:lang w:val="es-ES"/>
        </w:rPr>
        <w:t>relaciones interdepartamentales en el seno de una organización y que transformen, en definitiva, la gestión comercial en algo dinámico, vivo y en constante evolución.</w:t>
      </w:r>
    </w:p>
    <w:p w:rsidR="00950046" w:rsidRDefault="00DC25CF">
      <w:pPr>
        <w:pStyle w:val="NormalWeb"/>
        <w:spacing w:line="276" w:lineRule="auto"/>
        <w:jc w:val="both"/>
      </w:pPr>
      <w:r>
        <w:rPr>
          <w:rFonts w:ascii="Arial" w:hAnsi="Arial" w:cs="Arial"/>
          <w:sz w:val="22"/>
          <w:szCs w:val="22"/>
          <w:lang w:val="es-ES"/>
        </w:rPr>
        <w:t>Sin otro particular, te agradezco de nuevo tu interés por conocernos un poco mejor y recuerda que todo el equipo del OBS Business School y del Máster en Dirección de Ventas y Liderazgo Comercial está a tu disposición para solucionar o aclarar todas las dudas que tengas sobre el mismo.</w:t>
      </w:r>
    </w:p>
    <w:p w:rsidR="00950046" w:rsidRDefault="00DC25CF">
      <w:pPr>
        <w:pStyle w:val="NormalWeb"/>
        <w:spacing w:before="0" w:after="0" w:line="276" w:lineRule="auto"/>
        <w:jc w:val="both"/>
      </w:pPr>
      <w:r>
        <w:rPr>
          <w:rFonts w:ascii="Arial" w:hAnsi="Arial" w:cs="Arial"/>
          <w:sz w:val="22"/>
          <w:szCs w:val="22"/>
          <w:lang w:val="es-ES"/>
        </w:rPr>
        <w:t>Un cordial saludo,</w:t>
      </w:r>
    </w:p>
    <w:p w:rsidR="00950046" w:rsidRDefault="00DC25CF">
      <w:pPr>
        <w:pStyle w:val="NormalWeb"/>
        <w:spacing w:before="0" w:after="0" w:line="276" w:lineRule="auto"/>
        <w:jc w:val="both"/>
      </w:pPr>
      <w:r>
        <w:rPr>
          <w:rFonts w:ascii="Arial" w:hAnsi="Arial" w:cs="Arial"/>
          <w:sz w:val="22"/>
          <w:szCs w:val="22"/>
          <w:lang w:val="es-ES"/>
        </w:rPr>
        <w:t xml:space="preserve">Núria </w:t>
      </w:r>
      <w:proofErr w:type="spellStart"/>
      <w:r>
        <w:rPr>
          <w:rFonts w:ascii="Arial" w:hAnsi="Arial" w:cs="Arial"/>
          <w:sz w:val="22"/>
          <w:szCs w:val="22"/>
          <w:lang w:val="es-ES"/>
        </w:rPr>
        <w:t>Jàvega</w:t>
      </w:r>
      <w:proofErr w:type="spellEnd"/>
    </w:p>
    <w:p w:rsidR="00950046" w:rsidRDefault="00DC25CF">
      <w:pPr>
        <w:pStyle w:val="NormalWeb"/>
        <w:spacing w:before="0" w:after="0" w:line="276" w:lineRule="auto"/>
        <w:jc w:val="both"/>
      </w:pPr>
      <w:r>
        <w:rPr>
          <w:rFonts w:ascii="Arial" w:hAnsi="Arial" w:cs="Arial"/>
          <w:sz w:val="22"/>
          <w:szCs w:val="22"/>
          <w:lang w:val="es-ES"/>
        </w:rPr>
        <w:t>Directora del Máster en Dirección de Ventas y Liderazgo Comercial</w:t>
      </w: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950046">
      <w:pPr>
        <w:rPr>
          <w:lang w:val="es-ES"/>
        </w:rPr>
      </w:pPr>
    </w:p>
    <w:p w:rsidR="00950046" w:rsidRDefault="00DC25CF">
      <w:pPr>
        <w:pStyle w:val="Ttulo4"/>
        <w:numPr>
          <w:ilvl w:val="3"/>
          <w:numId w:val="2"/>
        </w:numPr>
        <w:rPr>
          <w:lang w:val="es-ES"/>
        </w:rPr>
      </w:pPr>
      <w:r>
        <w:rPr>
          <w:color w:val="auto"/>
          <w:lang w:val="es-ES"/>
        </w:rPr>
        <w:t>2. El Máster en Dirección de Ventas y Liderazgo Comercial</w:t>
      </w:r>
    </w:p>
    <w:p w:rsidR="00950046" w:rsidRDefault="00950046">
      <w:pPr>
        <w:spacing w:line="276" w:lineRule="auto"/>
        <w:rPr>
          <w:lang w:val="es-ES"/>
        </w:rPr>
      </w:pPr>
    </w:p>
    <w:p w:rsidR="00950046" w:rsidRDefault="00DC25CF">
      <w:pPr>
        <w:spacing w:line="276" w:lineRule="auto"/>
        <w:rPr>
          <w:lang w:val="es-ES"/>
        </w:rPr>
      </w:pPr>
      <w:r>
        <w:rPr>
          <w:lang w:val="es-ES"/>
        </w:rPr>
        <w:t xml:space="preserve">La actividad comercial se origina en el neolítico a raíz de la aparición de la agricultura. Desde ese momento hasta ahora la función comercial ha ido ganado importancia progresivamente. Todas las empresas, independientemente del tamaño, tienen un departamento comercial, cuyo objetivo es, entre otros, el de vender. Aunque la evolución de dicha actividad desde sus orígenes es más que visible, en los últimos diez años la aparición de las nuevas tecnologías y los consecuentes cambios en los patrones de compra han llevado a los departamentos comerciales a replantearse su estrategia de ventas, focalizándose no tan solo en la cantidad sino en la calidad de las ventas, es decir, no en el valor económico final sino en el proceso de comercialización. A su vez, la función del Director Comercial ha pasado a ser clave en el proceso de elaboración de estrategias que se adapten a clientes cada vez más exigentes; y en la gestión de equipos de trabajo que puedan dar respuesta a estos cambios, equipos de trabajo motivados, y satisfechos con su actividad y con la empresa. </w:t>
      </w:r>
    </w:p>
    <w:p w:rsidR="00950046" w:rsidRDefault="00950046">
      <w:pPr>
        <w:spacing w:line="276" w:lineRule="auto"/>
        <w:rPr>
          <w:lang w:val="es-ES"/>
        </w:rPr>
      </w:pPr>
    </w:p>
    <w:p w:rsidR="00950046" w:rsidRDefault="00DC25CF">
      <w:pPr>
        <w:spacing w:line="276" w:lineRule="auto"/>
        <w:rPr>
          <w:lang w:val="es-ES"/>
        </w:rPr>
      </w:pPr>
      <w:r>
        <w:rPr>
          <w:lang w:val="es-ES"/>
        </w:rPr>
        <w:t xml:space="preserve">En este contexto, el </w:t>
      </w:r>
      <w:r>
        <w:rPr>
          <w:b/>
          <w:lang w:val="es-ES"/>
        </w:rPr>
        <w:t>Máster en Dirección de Ventas y Liderazgo Comercial</w:t>
      </w:r>
      <w:r>
        <w:rPr>
          <w:lang w:val="es-ES"/>
        </w:rPr>
        <w:t xml:space="preserve"> de OBS Business School nace con el objetivo de dar respuesta a la creciente necesidad formativa de aquellos profesionales que quieren formar parte de la Dirección Comercial o de Ventas dentro una empresa, profesionales que quieren entender el proceso que subyace detrás de esta profesión, así como conocer las interrelaciones que existen entre el departamento comercial y los otros departamentos de la empresa, como el financiero o el de marketing. Para ello, el programa aborda dos temas clave: el departamento comercial y su funcionamiento y las interrelaciones interdepartamentales existentes entre el departamento comercial </w:t>
      </w:r>
      <w:r>
        <w:rPr>
          <w:color w:val="231F20"/>
          <w:lang w:val="es-ES"/>
        </w:rPr>
        <w:t xml:space="preserve">y los diferentes departamentos de la empresa. </w:t>
      </w:r>
    </w:p>
    <w:p w:rsidR="00950046" w:rsidRDefault="00950046">
      <w:pPr>
        <w:pStyle w:val="Ttulo5"/>
        <w:numPr>
          <w:ilvl w:val="4"/>
          <w:numId w:val="2"/>
        </w:numPr>
        <w:rPr>
          <w:rFonts w:ascii="Calibri" w:hAnsi="Calibri" w:cs="Calibri"/>
          <w:color w:val="231F20"/>
          <w:sz w:val="24"/>
          <w:szCs w:val="24"/>
          <w:lang w:val="es-ES"/>
        </w:rPr>
      </w:pPr>
    </w:p>
    <w:p w:rsidR="00950046" w:rsidRDefault="00DC25CF">
      <w:pPr>
        <w:pStyle w:val="Ttulo5"/>
        <w:numPr>
          <w:ilvl w:val="4"/>
          <w:numId w:val="2"/>
        </w:numPr>
      </w:pPr>
      <w:r>
        <w:rPr>
          <w:rFonts w:ascii="Calibri" w:hAnsi="Calibri" w:cs="Calibri"/>
          <w:sz w:val="24"/>
          <w:szCs w:val="24"/>
          <w:lang w:val="es-ES"/>
        </w:rPr>
        <w:t>A. OBJETIVOS</w:t>
      </w:r>
    </w:p>
    <w:p w:rsidR="00950046" w:rsidRDefault="00950046">
      <w:pPr>
        <w:spacing w:line="276" w:lineRule="auto"/>
        <w:rPr>
          <w:rFonts w:ascii="Calibri" w:hAnsi="Calibri" w:cs="Calibri"/>
          <w:b/>
          <w:bCs w:val="0"/>
          <w:sz w:val="24"/>
          <w:szCs w:val="24"/>
          <w:lang w:val="es-ES"/>
        </w:rPr>
      </w:pPr>
    </w:p>
    <w:p w:rsidR="00950046" w:rsidRDefault="00DC25CF">
      <w:pPr>
        <w:pBdr>
          <w:bottom w:val="single" w:sz="4" w:space="1" w:color="000000"/>
        </w:pBdr>
        <w:spacing w:line="276" w:lineRule="auto"/>
      </w:pPr>
      <w:r>
        <w:rPr>
          <w:b/>
          <w:lang w:val="es-ES"/>
        </w:rPr>
        <w:t>Objetivo general</w:t>
      </w:r>
    </w:p>
    <w:p w:rsidR="00950046" w:rsidRDefault="00950046">
      <w:pPr>
        <w:spacing w:line="276" w:lineRule="auto"/>
        <w:rPr>
          <w:b/>
          <w:bCs w:val="0"/>
          <w:u w:val="single"/>
          <w:lang w:val="es-ES"/>
        </w:rPr>
      </w:pPr>
    </w:p>
    <w:p w:rsidR="00950046" w:rsidRPr="00E35545" w:rsidRDefault="00DC25CF">
      <w:pPr>
        <w:spacing w:line="276" w:lineRule="auto"/>
        <w:rPr>
          <w:lang w:val="es-ES"/>
        </w:rPr>
      </w:pPr>
      <w:r>
        <w:rPr>
          <w:lang w:val="es-ES"/>
        </w:rPr>
        <w:t xml:space="preserve">El objetivo general del Máster en Dirección de Ventas y Liderazgo Comercial es proporcionar los conocimientos necesarios que permitan, al estudiante, responsabilizarse del departamento comercial de una empresa o grupo de empresas. </w:t>
      </w:r>
    </w:p>
    <w:p w:rsidR="00950046" w:rsidRDefault="00950046">
      <w:pPr>
        <w:spacing w:line="276" w:lineRule="auto"/>
        <w:rPr>
          <w:b/>
          <w:bCs w:val="0"/>
          <w:lang w:val="es-ES"/>
        </w:rPr>
      </w:pPr>
    </w:p>
    <w:p w:rsidR="00950046" w:rsidRDefault="00DC25CF">
      <w:pPr>
        <w:pBdr>
          <w:bottom w:val="single" w:sz="4" w:space="1" w:color="000000"/>
        </w:pBdr>
        <w:spacing w:line="276" w:lineRule="auto"/>
        <w:rPr>
          <w:lang w:val="es-ES"/>
        </w:rPr>
      </w:pPr>
      <w:r>
        <w:rPr>
          <w:b/>
          <w:lang w:val="es-ES"/>
        </w:rPr>
        <w:t>Objetivos específicos</w:t>
      </w:r>
    </w:p>
    <w:p w:rsidR="00950046" w:rsidRDefault="00950046">
      <w:pPr>
        <w:spacing w:line="276" w:lineRule="auto"/>
        <w:rPr>
          <w:b/>
          <w:bCs w:val="0"/>
          <w:u w:val="single"/>
          <w:lang w:val="es-ES"/>
        </w:rPr>
      </w:pPr>
    </w:p>
    <w:p w:rsidR="00950046" w:rsidRDefault="00DC25CF">
      <w:pPr>
        <w:spacing w:line="276" w:lineRule="auto"/>
        <w:rPr>
          <w:lang w:val="es-ES"/>
        </w:rPr>
      </w:pPr>
      <w:r>
        <w:rPr>
          <w:lang w:val="es-ES"/>
        </w:rPr>
        <w:t>El plan de estudios del Máster en Dirección de Ventas y Liderazgo Comercial está diseñado para alcanzar los siguientes objetivos específicos:</w:t>
      </w:r>
    </w:p>
    <w:p w:rsidR="00950046" w:rsidRDefault="00950046">
      <w:pPr>
        <w:spacing w:line="276" w:lineRule="auto"/>
        <w:rPr>
          <w:lang w:val="es-ES"/>
        </w:rPr>
      </w:pPr>
    </w:p>
    <w:p w:rsidR="00950046" w:rsidRDefault="00DC25CF">
      <w:pPr>
        <w:pStyle w:val="Prrafodelista"/>
        <w:numPr>
          <w:ilvl w:val="0"/>
          <w:numId w:val="6"/>
        </w:numPr>
        <w:spacing w:before="0" w:after="200" w:line="276" w:lineRule="auto"/>
        <w:rPr>
          <w:lang w:val="es-ES"/>
        </w:rPr>
      </w:pPr>
      <w:r>
        <w:rPr>
          <w:sz w:val="22"/>
          <w:szCs w:val="22"/>
          <w:lang w:val="es-ES"/>
        </w:rPr>
        <w:t>Investigar el mercado, previniendo la evolución del mismo y anticipando las medidas necesarias para adaptarse a las nuevas inclinaciones o tendencias.</w:t>
      </w:r>
    </w:p>
    <w:p w:rsidR="00950046" w:rsidRDefault="00DC25CF">
      <w:pPr>
        <w:pStyle w:val="Prrafodelista"/>
        <w:numPr>
          <w:ilvl w:val="0"/>
          <w:numId w:val="6"/>
        </w:numPr>
        <w:spacing w:before="0" w:after="200" w:line="276" w:lineRule="auto"/>
        <w:rPr>
          <w:lang w:val="es-ES"/>
        </w:rPr>
      </w:pPr>
      <w:r>
        <w:rPr>
          <w:sz w:val="22"/>
          <w:szCs w:val="22"/>
          <w:lang w:val="es-ES"/>
        </w:rPr>
        <w:t>Diseñar los programas de formación, de incentivos y remuneración.</w:t>
      </w:r>
    </w:p>
    <w:p w:rsidR="00950046" w:rsidRDefault="00DC25CF">
      <w:pPr>
        <w:pStyle w:val="Prrafodelista"/>
        <w:numPr>
          <w:ilvl w:val="0"/>
          <w:numId w:val="6"/>
        </w:numPr>
        <w:spacing w:before="0" w:after="200" w:line="276" w:lineRule="auto"/>
        <w:rPr>
          <w:lang w:val="es-ES"/>
        </w:rPr>
      </w:pPr>
      <w:r>
        <w:rPr>
          <w:sz w:val="22"/>
          <w:szCs w:val="22"/>
          <w:lang w:val="es-ES"/>
        </w:rPr>
        <w:t>Motivar al equipo de ventas.</w:t>
      </w:r>
    </w:p>
    <w:p w:rsidR="00950046" w:rsidRDefault="00DC25CF">
      <w:pPr>
        <w:pStyle w:val="Prrafodelista"/>
        <w:numPr>
          <w:ilvl w:val="0"/>
          <w:numId w:val="6"/>
        </w:numPr>
        <w:spacing w:before="0" w:after="200" w:line="276" w:lineRule="auto"/>
        <w:rPr>
          <w:lang w:val="es-ES"/>
        </w:rPr>
      </w:pPr>
      <w:r>
        <w:rPr>
          <w:sz w:val="22"/>
          <w:szCs w:val="22"/>
          <w:lang w:val="es-ES"/>
        </w:rPr>
        <w:lastRenderedPageBreak/>
        <w:t>Elaborar los planes y acciones, a corto y medio plazo, para conseguir los objetivos marcados por la empresa, diseñando las estrategias necesarias y supervisando su aplicación.</w:t>
      </w:r>
    </w:p>
    <w:p w:rsidR="00950046" w:rsidRDefault="00DC25CF">
      <w:pPr>
        <w:pStyle w:val="Prrafodelista"/>
        <w:numPr>
          <w:ilvl w:val="0"/>
          <w:numId w:val="6"/>
        </w:numPr>
        <w:spacing w:before="0" w:after="200" w:line="276" w:lineRule="auto"/>
        <w:rPr>
          <w:lang w:val="es-ES"/>
        </w:rPr>
      </w:pPr>
      <w:r>
        <w:rPr>
          <w:sz w:val="22"/>
          <w:szCs w:val="22"/>
          <w:lang w:val="es-ES"/>
        </w:rPr>
        <w:t>Fijar tanto la política de precios y condiciones de venta como los canales de distribución.</w:t>
      </w:r>
    </w:p>
    <w:p w:rsidR="00950046" w:rsidRDefault="00DC25CF">
      <w:pPr>
        <w:pStyle w:val="Prrafodelista"/>
        <w:numPr>
          <w:ilvl w:val="0"/>
          <w:numId w:val="6"/>
        </w:numPr>
        <w:spacing w:before="0" w:after="200" w:line="276" w:lineRule="auto"/>
        <w:rPr>
          <w:lang w:val="es-ES"/>
        </w:rPr>
      </w:pPr>
      <w:r>
        <w:rPr>
          <w:sz w:val="22"/>
          <w:szCs w:val="22"/>
          <w:lang w:val="es-ES"/>
        </w:rPr>
        <w:t>Colaborar con el director de marketing, de fabricación y logística en la toma de decisiones.</w:t>
      </w:r>
    </w:p>
    <w:p w:rsidR="00950046" w:rsidRDefault="00DC25CF">
      <w:pPr>
        <w:pStyle w:val="Prrafodelista"/>
        <w:numPr>
          <w:ilvl w:val="0"/>
          <w:numId w:val="6"/>
        </w:numPr>
        <w:spacing w:before="0" w:after="200" w:line="276" w:lineRule="auto"/>
        <w:rPr>
          <w:lang w:val="es-ES"/>
        </w:rPr>
      </w:pPr>
      <w:r>
        <w:rPr>
          <w:sz w:val="22"/>
          <w:szCs w:val="22"/>
          <w:lang w:val="es-ES"/>
        </w:rPr>
        <w:t>Dirigir las actividades de la red comercial existente.</w:t>
      </w:r>
    </w:p>
    <w:p w:rsidR="00950046" w:rsidRDefault="00DC25CF">
      <w:pPr>
        <w:pStyle w:val="Prrafodelista"/>
        <w:numPr>
          <w:ilvl w:val="0"/>
          <w:numId w:val="6"/>
        </w:numPr>
        <w:spacing w:before="0" w:after="200" w:line="276" w:lineRule="auto"/>
        <w:rPr>
          <w:lang w:val="es-ES"/>
        </w:rPr>
      </w:pPr>
      <w:r>
        <w:rPr>
          <w:sz w:val="22"/>
          <w:szCs w:val="22"/>
          <w:lang w:val="es-ES"/>
        </w:rPr>
        <w:t>Planificar y dirigir la política de promoción, venta y distribución de productos o servicios de la compañía.</w:t>
      </w:r>
    </w:p>
    <w:p w:rsidR="00950046" w:rsidRDefault="00DC25CF">
      <w:pPr>
        <w:pStyle w:val="Prrafodelista"/>
        <w:numPr>
          <w:ilvl w:val="0"/>
          <w:numId w:val="6"/>
        </w:numPr>
        <w:spacing w:before="0" w:after="200" w:line="276" w:lineRule="auto"/>
        <w:rPr>
          <w:lang w:val="es-ES"/>
        </w:rPr>
      </w:pPr>
      <w:r>
        <w:rPr>
          <w:sz w:val="22"/>
          <w:szCs w:val="22"/>
          <w:lang w:val="es-ES"/>
        </w:rPr>
        <w:t>Evaluar la actuación de la red de ventas.</w:t>
      </w:r>
    </w:p>
    <w:p w:rsidR="00950046" w:rsidRDefault="00DC25CF">
      <w:pPr>
        <w:pStyle w:val="Prrafodelista"/>
        <w:numPr>
          <w:ilvl w:val="0"/>
          <w:numId w:val="6"/>
        </w:numPr>
        <w:spacing w:before="0" w:after="200" w:line="276" w:lineRule="auto"/>
        <w:rPr>
          <w:lang w:val="es-ES"/>
        </w:rPr>
      </w:pPr>
      <w:r>
        <w:rPr>
          <w:sz w:val="22"/>
          <w:szCs w:val="22"/>
          <w:lang w:val="es-ES"/>
        </w:rPr>
        <w:t>Llevar a cabo las acciones de seguimiento necesarias para asegurar la máxima efectividad en la consecución de objetivos.</w:t>
      </w:r>
    </w:p>
    <w:p w:rsidR="00950046" w:rsidRDefault="00DC25CF">
      <w:pPr>
        <w:pStyle w:val="Prrafodelista"/>
        <w:numPr>
          <w:ilvl w:val="0"/>
          <w:numId w:val="6"/>
        </w:numPr>
        <w:spacing w:before="0" w:after="200" w:line="276" w:lineRule="auto"/>
        <w:rPr>
          <w:lang w:val="es-ES"/>
        </w:rPr>
      </w:pPr>
      <w:r>
        <w:rPr>
          <w:sz w:val="22"/>
          <w:szCs w:val="22"/>
          <w:lang w:val="es-ES"/>
        </w:rPr>
        <w:t>Responsabilizarse de la negociación y seguimiento de grandes cuentas.</w:t>
      </w:r>
    </w:p>
    <w:p w:rsidR="00950046" w:rsidRDefault="00DC25CF">
      <w:pPr>
        <w:pStyle w:val="Prrafodelista"/>
        <w:numPr>
          <w:ilvl w:val="0"/>
          <w:numId w:val="6"/>
        </w:numPr>
        <w:spacing w:before="0" w:after="200" w:line="276" w:lineRule="auto"/>
        <w:rPr>
          <w:lang w:val="es-ES"/>
        </w:rPr>
      </w:pPr>
      <w:r>
        <w:rPr>
          <w:sz w:val="22"/>
          <w:szCs w:val="22"/>
          <w:lang w:val="es-ES"/>
        </w:rPr>
        <w:t>Llevar un control financiero desde el área comercial.</w:t>
      </w:r>
    </w:p>
    <w:p w:rsidR="00950046" w:rsidRDefault="00DC25CF">
      <w:pPr>
        <w:pStyle w:val="Prrafodelista"/>
        <w:numPr>
          <w:ilvl w:val="0"/>
          <w:numId w:val="6"/>
        </w:numPr>
        <w:spacing w:before="0" w:after="200" w:line="276" w:lineRule="auto"/>
        <w:rPr>
          <w:lang w:val="es-ES"/>
        </w:rPr>
      </w:pPr>
      <w:r>
        <w:rPr>
          <w:sz w:val="22"/>
          <w:szCs w:val="22"/>
          <w:lang w:val="es-ES"/>
        </w:rPr>
        <w:t>Entender la empresa como un todo global</w:t>
      </w:r>
    </w:p>
    <w:p w:rsidR="00950046" w:rsidRDefault="00950046">
      <w:pPr>
        <w:spacing w:line="276" w:lineRule="auto"/>
        <w:rPr>
          <w:b/>
          <w:bCs w:val="0"/>
          <w:color w:val="0071B3"/>
          <w:lang w:val="es-ES"/>
        </w:rPr>
      </w:pPr>
    </w:p>
    <w:p w:rsidR="00950046" w:rsidRDefault="00DC25CF">
      <w:pPr>
        <w:pStyle w:val="Ttulo5"/>
        <w:numPr>
          <w:ilvl w:val="4"/>
          <w:numId w:val="2"/>
        </w:numPr>
      </w:pPr>
      <w:r>
        <w:rPr>
          <w:rFonts w:ascii="Calibri" w:hAnsi="Calibri" w:cs="Calibri"/>
          <w:sz w:val="24"/>
          <w:szCs w:val="24"/>
          <w:lang w:val="es-ES"/>
        </w:rPr>
        <w:t>B. COMPETENCIAS</w:t>
      </w:r>
    </w:p>
    <w:p w:rsidR="00950046" w:rsidRDefault="00950046">
      <w:pPr>
        <w:spacing w:line="276" w:lineRule="auto"/>
        <w:rPr>
          <w:rFonts w:ascii="Calibri" w:hAnsi="Calibri" w:cs="Calibri"/>
          <w:b/>
          <w:bCs w:val="0"/>
          <w:sz w:val="24"/>
          <w:szCs w:val="24"/>
          <w:lang w:val="es-ES"/>
        </w:rPr>
      </w:pPr>
    </w:p>
    <w:p w:rsidR="00950046" w:rsidRDefault="00DC25CF">
      <w:pPr>
        <w:spacing w:line="276" w:lineRule="auto"/>
        <w:rPr>
          <w:lang w:val="es-ES"/>
        </w:rPr>
      </w:pPr>
      <w:r>
        <w:rPr>
          <w:lang w:val="es-ES"/>
        </w:rPr>
        <w:t xml:space="preserve">El Máster en Dirección de Ventas y Liderazgo Comercial de OBS Business School permite, al estudiante, desarrollar las siguientes competencias: </w:t>
      </w:r>
    </w:p>
    <w:p w:rsidR="00950046" w:rsidRDefault="00950046">
      <w:pPr>
        <w:spacing w:line="276" w:lineRule="auto"/>
        <w:rPr>
          <w:lang w:val="es-ES"/>
        </w:rPr>
      </w:pPr>
    </w:p>
    <w:p w:rsidR="00950046" w:rsidRDefault="00DC25CF">
      <w:pPr>
        <w:pBdr>
          <w:bottom w:val="single" w:sz="4" w:space="1" w:color="000000"/>
        </w:pBdr>
        <w:spacing w:line="276" w:lineRule="auto"/>
        <w:rPr>
          <w:lang w:val="es-ES"/>
        </w:rPr>
      </w:pPr>
      <w:r>
        <w:rPr>
          <w:b/>
          <w:lang w:val="es-ES"/>
        </w:rPr>
        <w:t>Competencias transversales</w:t>
      </w:r>
    </w:p>
    <w:p w:rsidR="00950046" w:rsidRDefault="00950046">
      <w:pPr>
        <w:spacing w:line="276" w:lineRule="auto"/>
        <w:ind w:left="708"/>
        <w:rPr>
          <w:b/>
          <w:lang w:val="es-ES"/>
        </w:rPr>
      </w:pPr>
    </w:p>
    <w:p w:rsidR="00950046" w:rsidRPr="00E35545" w:rsidRDefault="00DC25CF">
      <w:pPr>
        <w:spacing w:line="276" w:lineRule="auto"/>
        <w:ind w:left="284"/>
        <w:rPr>
          <w:lang w:val="es-ES"/>
        </w:rPr>
      </w:pPr>
      <w:r>
        <w:rPr>
          <w:b/>
          <w:lang w:val="es-ES"/>
        </w:rPr>
        <w:t xml:space="preserve">CT1. </w:t>
      </w:r>
      <w:r>
        <w:rPr>
          <w:lang w:val="es-ES"/>
        </w:rPr>
        <w:t xml:space="preserve">Capacidad de negociación. </w:t>
      </w:r>
      <w:r w:rsidR="00E35545" w:rsidRPr="00E35545">
        <w:rPr>
          <w:lang w:val="es-ES"/>
        </w:rPr>
        <w:t xml:space="preserve"> </w:t>
      </w:r>
      <w:r w:rsidR="00E35545">
        <w:rPr>
          <w:lang w:val="es-ES"/>
        </w:rPr>
        <w:t>Fomentar una visión global del negocio.</w:t>
      </w:r>
    </w:p>
    <w:p w:rsidR="00950046" w:rsidRDefault="00DC25CF">
      <w:pPr>
        <w:spacing w:line="276" w:lineRule="auto"/>
        <w:ind w:left="284"/>
        <w:rPr>
          <w:lang w:val="es-ES"/>
        </w:rPr>
      </w:pPr>
      <w:r>
        <w:rPr>
          <w:b/>
          <w:lang w:val="es-ES"/>
        </w:rPr>
        <w:t xml:space="preserve">CT2. </w:t>
      </w:r>
      <w:r>
        <w:rPr>
          <w:lang w:val="es-ES"/>
        </w:rPr>
        <w:t>Capacidad de comunicar efectivamente.</w:t>
      </w:r>
    </w:p>
    <w:p w:rsidR="00950046" w:rsidRDefault="00DC25CF">
      <w:pPr>
        <w:spacing w:line="276" w:lineRule="auto"/>
        <w:ind w:left="284"/>
        <w:rPr>
          <w:lang w:val="es-ES"/>
        </w:rPr>
      </w:pPr>
      <w:r>
        <w:rPr>
          <w:b/>
          <w:lang w:val="es-ES"/>
        </w:rPr>
        <w:t xml:space="preserve">CT3. </w:t>
      </w:r>
      <w:r>
        <w:rPr>
          <w:lang w:val="es-ES"/>
        </w:rPr>
        <w:t>Capacidad de trabajo de equipo.</w:t>
      </w:r>
      <w:r>
        <w:rPr>
          <w:b/>
          <w:lang w:val="es-ES"/>
        </w:rPr>
        <w:t xml:space="preserve"> </w:t>
      </w:r>
    </w:p>
    <w:p w:rsidR="00E35545" w:rsidRPr="00E35545" w:rsidRDefault="00DC25CF" w:rsidP="00E35545">
      <w:pPr>
        <w:spacing w:line="276" w:lineRule="auto"/>
        <w:ind w:left="284"/>
        <w:rPr>
          <w:lang w:val="es-ES"/>
        </w:rPr>
      </w:pPr>
      <w:r>
        <w:rPr>
          <w:b/>
          <w:lang w:val="es-ES"/>
        </w:rPr>
        <w:t xml:space="preserve">CT4. </w:t>
      </w:r>
      <w:r>
        <w:rPr>
          <w:lang w:val="es-ES"/>
        </w:rPr>
        <w:t xml:space="preserve">Capacidad de liderazgo e iniciativa. </w:t>
      </w:r>
      <w:r w:rsidR="00E35545" w:rsidRPr="00E35545">
        <w:rPr>
          <w:lang w:val="es-ES"/>
        </w:rPr>
        <w:t xml:space="preserve"> </w:t>
      </w:r>
      <w:r w:rsidR="00E35545">
        <w:rPr>
          <w:lang w:val="es-ES"/>
        </w:rPr>
        <w:t>Intuición, deducción y capacidad de análisis crítico.</w:t>
      </w:r>
    </w:p>
    <w:p w:rsidR="00950046" w:rsidRDefault="00950046">
      <w:pPr>
        <w:spacing w:line="276" w:lineRule="auto"/>
        <w:rPr>
          <w:b/>
          <w:lang w:val="es-ES"/>
        </w:rPr>
      </w:pPr>
    </w:p>
    <w:p w:rsidR="00950046" w:rsidRDefault="00DC25CF">
      <w:pPr>
        <w:pBdr>
          <w:bottom w:val="single" w:sz="4" w:space="1" w:color="000000"/>
        </w:pBdr>
        <w:spacing w:line="276" w:lineRule="auto"/>
        <w:rPr>
          <w:lang w:val="es-ES"/>
        </w:rPr>
      </w:pPr>
      <w:r>
        <w:rPr>
          <w:b/>
          <w:lang w:val="es-ES"/>
        </w:rPr>
        <w:t>Competencias específicas</w:t>
      </w:r>
    </w:p>
    <w:p w:rsidR="00950046" w:rsidRDefault="00950046">
      <w:pPr>
        <w:spacing w:line="276" w:lineRule="auto"/>
        <w:ind w:left="708"/>
        <w:rPr>
          <w:b/>
          <w:lang w:val="es-ES"/>
        </w:rPr>
      </w:pPr>
    </w:p>
    <w:p w:rsidR="00950046" w:rsidRDefault="00DC25CF">
      <w:pPr>
        <w:spacing w:line="276" w:lineRule="auto"/>
        <w:ind w:left="851" w:hanging="567"/>
        <w:rPr>
          <w:lang w:val="es-ES"/>
        </w:rPr>
      </w:pPr>
      <w:r>
        <w:rPr>
          <w:b/>
          <w:lang w:val="es-ES"/>
        </w:rPr>
        <w:t xml:space="preserve">CE1. </w:t>
      </w:r>
      <w:r>
        <w:rPr>
          <w:lang w:val="es-ES"/>
        </w:rPr>
        <w:t xml:space="preserve">Identificar los diferentes métodos y técnicas de Marketing </w:t>
      </w:r>
      <w:proofErr w:type="spellStart"/>
      <w:r>
        <w:rPr>
          <w:lang w:val="es-ES"/>
        </w:rPr>
        <w:t>Intelligence</w:t>
      </w:r>
      <w:proofErr w:type="spellEnd"/>
      <w:r>
        <w:rPr>
          <w:lang w:val="es-ES"/>
        </w:rPr>
        <w:t xml:space="preserve"> para analizar correctamente los datos y optimizar el proceso de toma de decisiones.</w:t>
      </w:r>
      <w:r>
        <w:rPr>
          <w:b/>
          <w:lang w:val="es-ES"/>
        </w:rPr>
        <w:t xml:space="preserve"> </w:t>
      </w:r>
    </w:p>
    <w:p w:rsidR="00950046" w:rsidRDefault="00DC25CF">
      <w:pPr>
        <w:spacing w:line="276" w:lineRule="auto"/>
        <w:ind w:left="851" w:hanging="567"/>
        <w:rPr>
          <w:lang w:val="es-ES"/>
        </w:rPr>
      </w:pPr>
      <w:r>
        <w:rPr>
          <w:b/>
          <w:lang w:val="es-ES"/>
        </w:rPr>
        <w:t xml:space="preserve">CE2. </w:t>
      </w:r>
      <w:r>
        <w:rPr>
          <w:lang w:val="es-ES"/>
        </w:rPr>
        <w:t>Diferenciar las técnicas de comunicación comercial para transmitir correctamente el mensaje.</w:t>
      </w:r>
      <w:r>
        <w:rPr>
          <w:b/>
          <w:lang w:val="es-ES"/>
        </w:rPr>
        <w:t xml:space="preserve"> </w:t>
      </w:r>
    </w:p>
    <w:p w:rsidR="00950046" w:rsidRDefault="00DC25CF">
      <w:pPr>
        <w:spacing w:line="276" w:lineRule="auto"/>
        <w:ind w:left="851" w:hanging="567"/>
        <w:rPr>
          <w:lang w:val="es-ES"/>
        </w:rPr>
      </w:pPr>
      <w:r>
        <w:rPr>
          <w:b/>
          <w:lang w:val="es-ES"/>
        </w:rPr>
        <w:t xml:space="preserve">CE3. </w:t>
      </w:r>
      <w:r>
        <w:rPr>
          <w:lang w:val="es-ES"/>
        </w:rPr>
        <w:t>Comprender el funcionamiento de un departamento comercial para poder gestionar y liderar equipos de ventas.</w:t>
      </w:r>
    </w:p>
    <w:p w:rsidR="00950046" w:rsidRDefault="00DC25CF">
      <w:pPr>
        <w:spacing w:line="276" w:lineRule="auto"/>
        <w:ind w:left="851" w:hanging="567"/>
        <w:rPr>
          <w:lang w:val="es-ES"/>
        </w:rPr>
      </w:pPr>
      <w:r>
        <w:rPr>
          <w:b/>
          <w:lang w:val="es-ES"/>
        </w:rPr>
        <w:t xml:space="preserve">CE4. </w:t>
      </w:r>
      <w:r>
        <w:rPr>
          <w:lang w:val="es-ES"/>
        </w:rPr>
        <w:t>Identificar las fases clave en el desarrollo de un plan de ventas para incrementar y mejorar los resultados de cualquier departamento comercial.</w:t>
      </w:r>
    </w:p>
    <w:p w:rsidR="00950046" w:rsidRDefault="00DC25CF">
      <w:pPr>
        <w:spacing w:line="276" w:lineRule="auto"/>
        <w:ind w:left="851" w:hanging="567"/>
        <w:rPr>
          <w:lang w:val="es-ES"/>
        </w:rPr>
      </w:pPr>
      <w:r>
        <w:rPr>
          <w:b/>
          <w:lang w:val="es-ES"/>
        </w:rPr>
        <w:t xml:space="preserve">CE5. </w:t>
      </w:r>
      <w:r>
        <w:rPr>
          <w:lang w:val="es-ES"/>
        </w:rPr>
        <w:t>Identificar los elementos clave en la gestión de los canales de distribución para diseñar y aplicar la mejor estrategia a una determinada situación.</w:t>
      </w:r>
      <w:r>
        <w:rPr>
          <w:b/>
          <w:lang w:val="es-ES"/>
        </w:rPr>
        <w:t xml:space="preserve"> </w:t>
      </w:r>
    </w:p>
    <w:p w:rsidR="00950046" w:rsidRDefault="00DC25CF">
      <w:pPr>
        <w:spacing w:line="276" w:lineRule="auto"/>
        <w:ind w:left="851" w:hanging="567"/>
        <w:rPr>
          <w:lang w:val="es-ES"/>
        </w:rPr>
      </w:pPr>
      <w:r>
        <w:rPr>
          <w:b/>
          <w:lang w:val="es-ES"/>
        </w:rPr>
        <w:t xml:space="preserve">CE6. </w:t>
      </w:r>
      <w:r>
        <w:rPr>
          <w:lang w:val="es-ES"/>
        </w:rPr>
        <w:t xml:space="preserve">Comprender los patrones de compra para desarrollar la mejor estrategia orientada a mejorar los resultados de cualquier empresa. </w:t>
      </w:r>
    </w:p>
    <w:p w:rsidR="00950046" w:rsidRDefault="00DC25CF">
      <w:pPr>
        <w:spacing w:line="276" w:lineRule="auto"/>
        <w:ind w:left="851" w:hanging="567"/>
        <w:rPr>
          <w:lang w:val="es-ES"/>
        </w:rPr>
      </w:pPr>
      <w:r>
        <w:rPr>
          <w:b/>
          <w:lang w:val="es-ES"/>
        </w:rPr>
        <w:lastRenderedPageBreak/>
        <w:t xml:space="preserve">CE7. </w:t>
      </w:r>
      <w:r>
        <w:rPr>
          <w:lang w:val="es-ES"/>
        </w:rPr>
        <w:t>Diferencias las tecnologías de la información y comunicación para hacer el mejor uso en el contexto empresarial.</w:t>
      </w:r>
    </w:p>
    <w:p w:rsidR="00950046" w:rsidRDefault="00950046">
      <w:pPr>
        <w:spacing w:line="276" w:lineRule="auto"/>
        <w:ind w:left="708"/>
        <w:rPr>
          <w:lang w:val="es-ES"/>
        </w:rPr>
      </w:pPr>
    </w:p>
    <w:p w:rsidR="00950046" w:rsidRDefault="00DC25CF">
      <w:pPr>
        <w:pStyle w:val="Ttulo5"/>
        <w:numPr>
          <w:ilvl w:val="4"/>
          <w:numId w:val="2"/>
        </w:numPr>
      </w:pPr>
      <w:r>
        <w:rPr>
          <w:rFonts w:ascii="Calibri" w:hAnsi="Calibri" w:cs="Calibri"/>
          <w:sz w:val="24"/>
          <w:szCs w:val="24"/>
          <w:lang w:val="es-ES"/>
        </w:rPr>
        <w:t>B. PLAN DE ESTUDIOS</w:t>
      </w:r>
    </w:p>
    <w:p w:rsidR="00950046" w:rsidRDefault="00950046">
      <w:pPr>
        <w:spacing w:line="276" w:lineRule="auto"/>
        <w:rPr>
          <w:rFonts w:ascii="Calibri" w:hAnsi="Calibri" w:cs="Calibri"/>
          <w:b/>
          <w:bCs w:val="0"/>
          <w:color w:val="0071B3"/>
          <w:sz w:val="24"/>
          <w:szCs w:val="24"/>
          <w:lang w:val="es-ES"/>
        </w:rPr>
      </w:pPr>
    </w:p>
    <w:p w:rsidR="00950046" w:rsidRDefault="00DC25CF">
      <w:pPr>
        <w:spacing w:line="276" w:lineRule="auto"/>
        <w:rPr>
          <w:lang w:val="es-ES"/>
        </w:rPr>
      </w:pPr>
      <w:r>
        <w:rPr>
          <w:rFonts w:eastAsia="Arial"/>
          <w:lang w:val="es-ES"/>
        </w:rPr>
        <w:t xml:space="preserve">El plan de estudios se desarrolla durante doce meses empezando en el mes de </w:t>
      </w:r>
      <w:r>
        <w:rPr>
          <w:rFonts w:eastAsia="Arial"/>
          <w:b/>
          <w:lang w:val="es-ES"/>
        </w:rPr>
        <w:t>mayo</w:t>
      </w:r>
      <w:r>
        <w:rPr>
          <w:rFonts w:eastAsia="Arial"/>
          <w:lang w:val="es-ES"/>
        </w:rPr>
        <w:t xml:space="preserve"> o </w:t>
      </w:r>
      <w:r>
        <w:rPr>
          <w:rFonts w:eastAsia="Arial"/>
          <w:b/>
          <w:lang w:val="es-ES"/>
        </w:rPr>
        <w:t>noviembre</w:t>
      </w:r>
      <w:r>
        <w:rPr>
          <w:rFonts w:eastAsia="Arial"/>
          <w:lang w:val="es-ES"/>
        </w:rPr>
        <w:t xml:space="preserve"> de cada año con un esquema de diez módulos que se corresponderán con las asignaturas más un trabajo final que se desarrollara a lo largo del año. </w:t>
      </w:r>
    </w:p>
    <w:p w:rsidR="00950046" w:rsidRDefault="00950046">
      <w:pPr>
        <w:spacing w:line="276" w:lineRule="auto"/>
        <w:rPr>
          <w:rFonts w:eastAsia="Arial"/>
          <w:lang w:val="es-ES"/>
        </w:rPr>
      </w:pPr>
    </w:p>
    <w:tbl>
      <w:tblPr>
        <w:tblW w:w="8798" w:type="dxa"/>
        <w:tblInd w:w="136" w:type="dxa"/>
        <w:tblLook w:val="0000" w:firstRow="0" w:lastRow="0" w:firstColumn="0" w:lastColumn="0" w:noHBand="0" w:noVBand="0"/>
      </w:tblPr>
      <w:tblGrid>
        <w:gridCol w:w="1748"/>
        <w:gridCol w:w="3965"/>
        <w:gridCol w:w="1954"/>
        <w:gridCol w:w="1131"/>
      </w:tblGrid>
      <w:tr w:rsidR="00E35545" w:rsidTr="00164CAB">
        <w:trPr>
          <w:trHeight w:hRule="exact" w:val="567"/>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rPr>
              <w:t>MÓDULO</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rPr>
              <w:t>ASIGNATURA</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rPr>
              <w:t>PROFESORES</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rPr>
              <w:t>ECTS</w:t>
            </w:r>
          </w:p>
        </w:tc>
      </w:tr>
      <w:tr w:rsidR="00E35545" w:rsidRPr="00E35545" w:rsidTr="00164CAB">
        <w:trPr>
          <w:trHeight w:hRule="exact" w:val="567"/>
        </w:trPr>
        <w:tc>
          <w:tcPr>
            <w:tcW w:w="8798" w:type="dxa"/>
            <w:gridSpan w:val="4"/>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b/>
                <w:color w:val="000000"/>
                <w:lang w:val="es-ES"/>
              </w:rPr>
              <w:t>BLOQUE I. El departamento Comercial</w:t>
            </w:r>
          </w:p>
        </w:tc>
      </w:tr>
      <w:tr w:rsidR="00E35545" w:rsidTr="00164CAB">
        <w:trPr>
          <w:trHeight w:hRule="exact" w:val="355"/>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1</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 xml:space="preserve">Marco </w:t>
            </w:r>
            <w:proofErr w:type="spellStart"/>
            <w:r>
              <w:rPr>
                <w:color w:val="000000"/>
              </w:rPr>
              <w:t>estratégico</w:t>
            </w:r>
            <w:proofErr w:type="spellEnd"/>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Núria</w:t>
            </w:r>
            <w:proofErr w:type="spellEnd"/>
            <w:r>
              <w:rPr>
                <w:color w:val="000000"/>
              </w:rPr>
              <w:t xml:space="preserve"> </w:t>
            </w:r>
            <w:proofErr w:type="spellStart"/>
            <w:r>
              <w:rPr>
                <w:color w:val="000000"/>
              </w:rPr>
              <w:t>Jàvega</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79"/>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2</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t>Dirección de Ventas 2.0.</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Oriol Bel</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84"/>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3</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color w:val="000000"/>
                <w:lang w:val="es-ES"/>
              </w:rPr>
              <w:t>Gestión de equipos y liderazgo</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Josep</w:t>
            </w:r>
            <w:proofErr w:type="spellEnd"/>
            <w:r>
              <w:rPr>
                <w:color w:val="000000"/>
              </w:rPr>
              <w:t xml:space="preserve"> </w:t>
            </w:r>
            <w:proofErr w:type="spellStart"/>
            <w:r>
              <w:rPr>
                <w:color w:val="000000"/>
              </w:rPr>
              <w:t>Mancebo</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52"/>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4</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color w:val="000000"/>
                <w:lang w:val="es-ES"/>
              </w:rPr>
              <w:t>Gestión de los canales de distribución</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Sergio Aparicio</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RPr="00E35545" w:rsidTr="00164CAB">
        <w:trPr>
          <w:trHeight w:hRule="exact" w:val="567"/>
        </w:trPr>
        <w:tc>
          <w:tcPr>
            <w:tcW w:w="8798" w:type="dxa"/>
            <w:gridSpan w:val="4"/>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b/>
                <w:color w:val="000000"/>
                <w:lang w:val="es-ES"/>
              </w:rPr>
            </w:pPr>
            <w:r>
              <w:rPr>
                <w:b/>
                <w:color w:val="000000"/>
                <w:lang w:val="es-ES"/>
              </w:rPr>
              <w:t>BLOQUE II. Marketing/Finanzas/Comunicación/Negociar</w:t>
            </w:r>
          </w:p>
        </w:tc>
      </w:tr>
      <w:tr w:rsidR="00E35545" w:rsidTr="00164CAB">
        <w:trPr>
          <w:trHeight w:hRule="exact" w:val="687"/>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5</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color w:val="000000"/>
                <w:lang w:val="es-ES"/>
              </w:rPr>
              <w:t>Gestión económico-financiera desde una perspectiva comercial</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Jordi Andreu</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73"/>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6</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Introducción</w:t>
            </w:r>
            <w:proofErr w:type="spellEnd"/>
            <w:r>
              <w:rPr>
                <w:color w:val="000000"/>
              </w:rPr>
              <w:t xml:space="preserve"> al marketing</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Gemma Segura</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20"/>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7</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Marketing intelligence</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Nacho Somalo</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365"/>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8</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Psicología</w:t>
            </w:r>
            <w:proofErr w:type="spellEnd"/>
            <w:r>
              <w:rPr>
                <w:color w:val="000000"/>
              </w:rPr>
              <w:t xml:space="preserve"> del </w:t>
            </w:r>
            <w:proofErr w:type="spellStart"/>
            <w:r>
              <w:rPr>
                <w:color w:val="000000"/>
              </w:rPr>
              <w:t>consumidor</w:t>
            </w:r>
            <w:proofErr w:type="spellEnd"/>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Sonia Bonvehí</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483"/>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9</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Comunicación</w:t>
            </w:r>
            <w:proofErr w:type="spellEnd"/>
            <w:r>
              <w:rPr>
                <w:color w:val="000000"/>
              </w:rPr>
              <w:t xml:space="preserve"> </w:t>
            </w:r>
            <w:proofErr w:type="spellStart"/>
            <w:r>
              <w:rPr>
                <w:color w:val="000000"/>
              </w:rPr>
              <w:t>comercial</w:t>
            </w:r>
            <w:proofErr w:type="spellEnd"/>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 xml:space="preserve">Pablo </w:t>
            </w:r>
            <w:proofErr w:type="spellStart"/>
            <w:r>
              <w:rPr>
                <w:color w:val="000000"/>
              </w:rPr>
              <w:t>Perlado</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801"/>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Módulo</w:t>
            </w:r>
            <w:proofErr w:type="spellEnd"/>
            <w:r>
              <w:rPr>
                <w:b/>
                <w:color w:val="000000"/>
              </w:rPr>
              <w:t xml:space="preserve"> 10</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bCs w:val="0"/>
                <w:color w:val="000000"/>
                <w:lang w:val="es-ES"/>
              </w:rPr>
              <w:t>El arte de negociar/gestión de cuentas clave</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Núria</w:t>
            </w:r>
            <w:proofErr w:type="spellEnd"/>
            <w:r>
              <w:rPr>
                <w:color w:val="000000"/>
              </w:rPr>
              <w:t xml:space="preserve"> </w:t>
            </w:r>
            <w:proofErr w:type="spellStart"/>
            <w:r>
              <w:rPr>
                <w:color w:val="000000"/>
              </w:rPr>
              <w:t>Jàvega</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5 ECTS</w:t>
            </w:r>
          </w:p>
        </w:tc>
      </w:tr>
      <w:tr w:rsidR="00E35545" w:rsidTr="00164CAB">
        <w:trPr>
          <w:trHeight w:hRule="exact" w:val="633"/>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color w:val="000000"/>
              </w:rPr>
              <w:t>TFM</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b/>
                <w:color w:val="000000"/>
              </w:rPr>
              <w:t>Trabajo</w:t>
            </w:r>
            <w:proofErr w:type="spellEnd"/>
            <w:r>
              <w:rPr>
                <w:b/>
                <w:color w:val="000000"/>
              </w:rPr>
              <w:t xml:space="preserve"> Fin de </w:t>
            </w:r>
            <w:proofErr w:type="spellStart"/>
            <w:r>
              <w:rPr>
                <w:b/>
                <w:color w:val="000000"/>
              </w:rPr>
              <w:t>Máster</w:t>
            </w:r>
            <w:proofErr w:type="spellEnd"/>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proofErr w:type="spellStart"/>
            <w:r>
              <w:rPr>
                <w:color w:val="000000"/>
              </w:rPr>
              <w:t>Equipo</w:t>
            </w:r>
            <w:proofErr w:type="spellEnd"/>
            <w:r>
              <w:rPr>
                <w:color w:val="000000"/>
              </w:rPr>
              <w:t xml:space="preserve"> de </w:t>
            </w:r>
            <w:proofErr w:type="spellStart"/>
            <w:r>
              <w:rPr>
                <w:color w:val="000000"/>
              </w:rPr>
              <w:t>tutores</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10 ECTS</w:t>
            </w:r>
          </w:p>
        </w:tc>
      </w:tr>
      <w:tr w:rsidR="00E35545" w:rsidTr="00164CAB">
        <w:trPr>
          <w:trHeight w:hRule="exact" w:val="567"/>
        </w:trPr>
        <w:tc>
          <w:tcPr>
            <w:tcW w:w="8798" w:type="dxa"/>
            <w:gridSpan w:val="4"/>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color w:val="000000"/>
              </w:rPr>
              <w:t>TALLERES</w:t>
            </w:r>
          </w:p>
        </w:tc>
      </w:tr>
      <w:tr w:rsidR="00E35545" w:rsidTr="00164CAB">
        <w:trPr>
          <w:trHeight w:hRule="exact" w:val="535"/>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color w:val="000000"/>
              </w:rPr>
              <w:t>Taller 1</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lang w:val="es-ES"/>
              </w:rPr>
              <w:t xml:space="preserve">Habilidades directivas </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lang w:val="es-ES"/>
              </w:rPr>
              <w:t>Javier Fernández</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napToGrid w:val="0"/>
              <w:spacing w:line="276" w:lineRule="auto"/>
              <w:jc w:val="left"/>
              <w:rPr>
                <w:color w:val="000000"/>
                <w:lang w:val="es-ES"/>
              </w:rPr>
            </w:pPr>
          </w:p>
        </w:tc>
      </w:tr>
      <w:tr w:rsidR="00E35545" w:rsidTr="00164CAB">
        <w:trPr>
          <w:trHeight w:hRule="exact" w:val="555"/>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color w:val="000000"/>
              </w:rPr>
              <w:t>Taller 2</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lang w:val="es-ES"/>
              </w:rPr>
              <w:t>Simulador</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rPr>
                <w:lang w:val="es-ES"/>
              </w:rPr>
            </w:pPr>
            <w:r>
              <w:rPr>
                <w:color w:val="000000"/>
                <w:lang w:val="es-ES"/>
              </w:rPr>
              <w:t>Jorge Tuñón</w:t>
            </w:r>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napToGrid w:val="0"/>
              <w:spacing w:line="276" w:lineRule="auto"/>
              <w:jc w:val="left"/>
              <w:rPr>
                <w:color w:val="000000"/>
              </w:rPr>
            </w:pPr>
          </w:p>
        </w:tc>
      </w:tr>
      <w:tr w:rsidR="00E35545" w:rsidTr="00164CAB">
        <w:trPr>
          <w:trHeight w:hRule="exact" w:val="381"/>
        </w:trPr>
        <w:tc>
          <w:tcPr>
            <w:tcW w:w="1748"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b/>
                <w:color w:val="000000"/>
              </w:rPr>
              <w:t>Taller 3</w:t>
            </w:r>
          </w:p>
        </w:tc>
        <w:tc>
          <w:tcPr>
            <w:tcW w:w="3965"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rPr>
              <w:t xml:space="preserve"> </w:t>
            </w:r>
            <w:r>
              <w:rPr>
                <w:color w:val="000000"/>
                <w:lang w:val="es-ES"/>
              </w:rPr>
              <w:t>Entidades de apoyo empresarial</w:t>
            </w:r>
          </w:p>
        </w:tc>
        <w:tc>
          <w:tcPr>
            <w:tcW w:w="1954"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pacing w:line="276" w:lineRule="auto"/>
              <w:jc w:val="left"/>
            </w:pPr>
            <w:r>
              <w:rPr>
                <w:color w:val="000000"/>
                <w:lang w:val="es-ES"/>
              </w:rPr>
              <w:t xml:space="preserve">Montse </w:t>
            </w:r>
            <w:proofErr w:type="spellStart"/>
            <w:r>
              <w:rPr>
                <w:color w:val="000000"/>
                <w:lang w:val="es-ES"/>
              </w:rPr>
              <w:t>Llimòs</w:t>
            </w:r>
            <w:proofErr w:type="spellEnd"/>
          </w:p>
        </w:tc>
        <w:tc>
          <w:tcPr>
            <w:tcW w:w="1131" w:type="dxa"/>
            <w:tcBorders>
              <w:top w:val="single" w:sz="12" w:space="0" w:color="BFBFBF"/>
              <w:left w:val="single" w:sz="12" w:space="0" w:color="BFBFBF"/>
              <w:bottom w:val="single" w:sz="12" w:space="0" w:color="BFBFBF"/>
              <w:right w:val="single" w:sz="12" w:space="0" w:color="BFBFBF"/>
            </w:tcBorders>
            <w:shd w:val="clear" w:color="auto" w:fill="auto"/>
            <w:vAlign w:val="center"/>
          </w:tcPr>
          <w:p w:rsidR="00E35545" w:rsidRDefault="00E35545">
            <w:pPr>
              <w:snapToGrid w:val="0"/>
              <w:spacing w:line="276" w:lineRule="auto"/>
              <w:jc w:val="left"/>
              <w:rPr>
                <w:color w:val="000000"/>
              </w:rPr>
            </w:pPr>
          </w:p>
        </w:tc>
      </w:tr>
    </w:tbl>
    <w:p w:rsidR="00950046" w:rsidRDefault="00950046">
      <w:pPr>
        <w:spacing w:line="276" w:lineRule="auto"/>
        <w:rPr>
          <w:b/>
          <w:bCs w:val="0"/>
          <w:color w:val="0071B3"/>
        </w:rPr>
      </w:pPr>
    </w:p>
    <w:p w:rsidR="00950046" w:rsidRDefault="00950046">
      <w:pPr>
        <w:spacing w:line="276" w:lineRule="auto"/>
        <w:rPr>
          <w:b/>
          <w:bCs w:val="0"/>
          <w:color w:val="0071B3"/>
        </w:rPr>
      </w:pPr>
    </w:p>
    <w:p w:rsidR="00950046" w:rsidRDefault="00DC25CF">
      <w:pPr>
        <w:spacing w:line="276" w:lineRule="auto"/>
        <w:rPr>
          <w:lang w:val="es-ES_tradnl"/>
        </w:rPr>
      </w:pPr>
      <w:r>
        <w:rPr>
          <w:lang w:val="es-ES_tradnl"/>
        </w:rPr>
        <w:t xml:space="preserve">La estructura y duración del Máster en Dirección de Ventas y Liderazgo Comercial nos permite asegurar la consecución de los objetivos anteriormente detallados, así como adquirir las </w:t>
      </w:r>
      <w:r>
        <w:rPr>
          <w:lang w:val="es-ES_tradnl"/>
        </w:rPr>
        <w:lastRenderedPageBreak/>
        <w:t>competencias especificadas. A continuación, se explica en detalle cada uno de los módulos de los que consta el programa:</w:t>
      </w:r>
    </w:p>
    <w:p w:rsidR="00950046" w:rsidRDefault="00950046">
      <w:pPr>
        <w:spacing w:line="276" w:lineRule="auto"/>
        <w:rPr>
          <w:b/>
          <w:bCs w:val="0"/>
          <w:color w:val="0071B3"/>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lang w:val="es-ES"/>
        </w:rPr>
        <w:t>Bloque I. El departamento comercial</w:t>
      </w:r>
    </w:p>
    <w:p w:rsidR="00950046" w:rsidRDefault="00950046">
      <w:pPr>
        <w:pBdr>
          <w:bottom w:val="single" w:sz="4" w:space="1" w:color="000000"/>
        </w:pBdr>
        <w:spacing w:line="276" w:lineRule="auto"/>
        <w:rPr>
          <w:b/>
          <w:bCs w:val="0"/>
          <w:lang w:val="es-ES"/>
        </w:rPr>
      </w:pPr>
    </w:p>
    <w:p w:rsidR="00950046" w:rsidRDefault="00DC25CF">
      <w:pPr>
        <w:pBdr>
          <w:bottom w:val="single" w:sz="4" w:space="1" w:color="000000"/>
        </w:pBdr>
        <w:spacing w:line="276" w:lineRule="auto"/>
        <w:rPr>
          <w:lang w:val="es-ES"/>
        </w:rPr>
      </w:pPr>
      <w:r>
        <w:rPr>
          <w:b/>
          <w:lang w:val="es-ES"/>
        </w:rPr>
        <w:t xml:space="preserve">1. Marco estratégico </w:t>
      </w:r>
    </w:p>
    <w:p w:rsidR="00950046" w:rsidRDefault="00950046">
      <w:pPr>
        <w:spacing w:line="276" w:lineRule="auto"/>
        <w:rPr>
          <w:b/>
          <w:lang w:val="es-ES"/>
        </w:rPr>
      </w:pPr>
    </w:p>
    <w:p w:rsidR="00950046" w:rsidRDefault="00DC25CF">
      <w:pPr>
        <w:spacing w:line="276" w:lineRule="auto"/>
        <w:rPr>
          <w:lang w:val="es-ES"/>
        </w:rPr>
      </w:pPr>
      <w:r>
        <w:rPr>
          <w:lang w:val="es-ES"/>
        </w:rPr>
        <w:t xml:space="preserve">En el primer módulo del programa, el estudiante se familiarizará con todo lo referente a estrategia empresarial y comercial, a la vez que desarrollará una visión global de negocio estableciendo un tablero inicial donde colocar, como piezas de puzle, las informaciones del resto de módulos del máster de modo coherente para obtener una imagen final con pleno sentido. El alumno se acercará a la metodología Lean </w:t>
      </w:r>
      <w:proofErr w:type="spellStart"/>
      <w:r>
        <w:rPr>
          <w:lang w:val="es-ES"/>
        </w:rPr>
        <w:t>Start</w:t>
      </w:r>
      <w:proofErr w:type="spellEnd"/>
      <w:r>
        <w:rPr>
          <w:lang w:val="es-ES"/>
        </w:rPr>
        <w:t xml:space="preserve"> Up. </w:t>
      </w:r>
    </w:p>
    <w:p w:rsidR="00950046" w:rsidRDefault="00950046">
      <w:pPr>
        <w:spacing w:line="276" w:lineRule="auto"/>
        <w:rPr>
          <w:lang w:val="es-ES"/>
        </w:rPr>
      </w:pPr>
    </w:p>
    <w:p w:rsidR="00950046" w:rsidRDefault="00DC25CF">
      <w:pPr>
        <w:spacing w:line="276" w:lineRule="auto"/>
        <w:rPr>
          <w:lang w:val="es-ES"/>
        </w:rPr>
      </w:pPr>
      <w:r>
        <w:rPr>
          <w:u w:val="single"/>
          <w:lang w:val="es-ES"/>
        </w:rPr>
        <w:t>Alguno de los temas que se trataran son:</w:t>
      </w:r>
    </w:p>
    <w:p w:rsidR="00950046" w:rsidRDefault="00DC25CF">
      <w:pPr>
        <w:pStyle w:val="Prrafodelista"/>
        <w:numPr>
          <w:ilvl w:val="0"/>
          <w:numId w:val="9"/>
        </w:numPr>
        <w:spacing w:before="0" w:after="200" w:line="276" w:lineRule="auto"/>
        <w:ind w:left="567"/>
        <w:rPr>
          <w:lang w:val="es-ES"/>
        </w:rPr>
      </w:pPr>
      <w:r>
        <w:rPr>
          <w:sz w:val="22"/>
          <w:szCs w:val="22"/>
          <w:lang w:val="es-ES"/>
        </w:rPr>
        <w:t>La empresa: valores o principios, visión, misión y objetivos.</w:t>
      </w:r>
    </w:p>
    <w:p w:rsidR="00950046" w:rsidRDefault="00DC25CF">
      <w:pPr>
        <w:pStyle w:val="Prrafodelista"/>
        <w:numPr>
          <w:ilvl w:val="0"/>
          <w:numId w:val="9"/>
        </w:numPr>
        <w:spacing w:before="0" w:after="200" w:line="276" w:lineRule="auto"/>
        <w:ind w:left="567"/>
      </w:pPr>
      <w:r>
        <w:rPr>
          <w:sz w:val="22"/>
          <w:szCs w:val="22"/>
          <w:lang w:val="es-ES"/>
        </w:rPr>
        <w:t xml:space="preserve">Estrategia empresarial (análisis macroeconómico, microeconómico y análisis estratégico de la empresa). </w:t>
      </w:r>
      <w:proofErr w:type="spellStart"/>
      <w:r>
        <w:rPr>
          <w:sz w:val="22"/>
          <w:szCs w:val="22"/>
        </w:rPr>
        <w:t>Análisis</w:t>
      </w:r>
      <w:proofErr w:type="spellEnd"/>
      <w:r>
        <w:rPr>
          <w:sz w:val="22"/>
          <w:szCs w:val="22"/>
        </w:rPr>
        <w:t xml:space="preserve"> de la </w:t>
      </w:r>
      <w:proofErr w:type="spellStart"/>
      <w:r>
        <w:rPr>
          <w:sz w:val="22"/>
          <w:szCs w:val="22"/>
        </w:rPr>
        <w:t>demanda</w:t>
      </w:r>
      <w:proofErr w:type="spellEnd"/>
      <w:r>
        <w:rPr>
          <w:sz w:val="22"/>
          <w:szCs w:val="22"/>
        </w:rPr>
        <w:t xml:space="preserve"> y la </w:t>
      </w:r>
      <w:proofErr w:type="spellStart"/>
      <w:r>
        <w:rPr>
          <w:sz w:val="22"/>
          <w:szCs w:val="22"/>
        </w:rPr>
        <w:t>estructura</w:t>
      </w:r>
      <w:proofErr w:type="spellEnd"/>
      <w:r>
        <w:rPr>
          <w:sz w:val="22"/>
          <w:szCs w:val="22"/>
        </w:rPr>
        <w:t xml:space="preserve"> </w:t>
      </w:r>
      <w:proofErr w:type="spellStart"/>
      <w:r>
        <w:rPr>
          <w:sz w:val="22"/>
          <w:szCs w:val="22"/>
        </w:rPr>
        <w:t>competitiva</w:t>
      </w:r>
      <w:proofErr w:type="spellEnd"/>
      <w:r>
        <w:rPr>
          <w:sz w:val="22"/>
          <w:szCs w:val="22"/>
        </w:rPr>
        <w:t xml:space="preserve">. </w:t>
      </w:r>
    </w:p>
    <w:p w:rsidR="00950046" w:rsidRPr="00E35545" w:rsidRDefault="00DC25CF">
      <w:pPr>
        <w:pStyle w:val="Prrafodelista"/>
        <w:numPr>
          <w:ilvl w:val="0"/>
          <w:numId w:val="9"/>
        </w:numPr>
        <w:spacing w:before="0" w:after="200" w:line="276" w:lineRule="auto"/>
        <w:ind w:left="567"/>
        <w:rPr>
          <w:lang w:val="es-ES"/>
        </w:rPr>
      </w:pPr>
      <w:r w:rsidRPr="00E35545">
        <w:rPr>
          <w:sz w:val="22"/>
          <w:szCs w:val="22"/>
          <w:lang w:val="es-ES"/>
        </w:rPr>
        <w:t>Visión multicultural y global del negocio</w:t>
      </w:r>
    </w:p>
    <w:p w:rsidR="00950046" w:rsidRDefault="00DC25CF">
      <w:pPr>
        <w:pStyle w:val="Prrafodelista"/>
        <w:numPr>
          <w:ilvl w:val="0"/>
          <w:numId w:val="9"/>
        </w:numPr>
        <w:spacing w:before="0" w:after="200" w:line="276" w:lineRule="auto"/>
        <w:ind w:left="567"/>
      </w:pPr>
      <w:r>
        <w:rPr>
          <w:sz w:val="22"/>
          <w:szCs w:val="22"/>
          <w:lang w:val="es-ES"/>
        </w:rPr>
        <w:t xml:space="preserve">Estrategia comercial. Ejes de análisis Desarrollo y evaluación de la estrategia de ventas/ diseño de propuestas de valor para los clientes. </w:t>
      </w:r>
      <w:proofErr w:type="spellStart"/>
      <w:r>
        <w:rPr>
          <w:sz w:val="22"/>
          <w:szCs w:val="22"/>
        </w:rPr>
        <w:t>Diseño</w:t>
      </w:r>
      <w:proofErr w:type="spellEnd"/>
      <w:r>
        <w:rPr>
          <w:sz w:val="22"/>
          <w:szCs w:val="22"/>
        </w:rPr>
        <w:t xml:space="preserve"> de la red de </w:t>
      </w:r>
      <w:proofErr w:type="spellStart"/>
      <w:r>
        <w:rPr>
          <w:sz w:val="22"/>
          <w:szCs w:val="22"/>
        </w:rPr>
        <w:t>ventas</w:t>
      </w:r>
      <w:proofErr w:type="spellEnd"/>
      <w:r>
        <w:rPr>
          <w:sz w:val="22"/>
          <w:szCs w:val="22"/>
        </w:rPr>
        <w:t>.</w:t>
      </w:r>
    </w:p>
    <w:p w:rsidR="00950046" w:rsidRDefault="00DC25CF">
      <w:pPr>
        <w:pStyle w:val="Prrafodelista"/>
        <w:numPr>
          <w:ilvl w:val="0"/>
          <w:numId w:val="9"/>
        </w:numPr>
        <w:spacing w:before="0" w:after="200" w:line="276" w:lineRule="auto"/>
        <w:ind w:left="567"/>
      </w:pPr>
      <w:r>
        <w:rPr>
          <w:sz w:val="22"/>
          <w:szCs w:val="22"/>
          <w:lang w:val="es-ES"/>
        </w:rPr>
        <w:t xml:space="preserve">Modelos de negocio, sistemas y herramientas estratégicas. </w:t>
      </w:r>
      <w:r>
        <w:rPr>
          <w:sz w:val="22"/>
          <w:szCs w:val="22"/>
        </w:rPr>
        <w:t>LEAN.</w:t>
      </w:r>
    </w:p>
    <w:p w:rsidR="00950046" w:rsidRPr="00E35545" w:rsidRDefault="00DC25CF">
      <w:pPr>
        <w:pStyle w:val="Prrafodelista"/>
        <w:numPr>
          <w:ilvl w:val="0"/>
          <w:numId w:val="9"/>
        </w:numPr>
        <w:spacing w:before="0" w:after="200" w:line="276" w:lineRule="auto"/>
        <w:ind w:left="567"/>
        <w:rPr>
          <w:lang w:val="es-ES"/>
        </w:rPr>
      </w:pPr>
      <w:r>
        <w:rPr>
          <w:sz w:val="22"/>
          <w:szCs w:val="22"/>
          <w:lang w:val="es-ES"/>
        </w:rPr>
        <w:t xml:space="preserve">Decisiones estratégicas como la internacionalización y otras. </w:t>
      </w:r>
    </w:p>
    <w:p w:rsidR="00950046" w:rsidRPr="00E35545" w:rsidRDefault="00DC25CF">
      <w:pPr>
        <w:pStyle w:val="Prrafodelista"/>
        <w:numPr>
          <w:ilvl w:val="0"/>
          <w:numId w:val="9"/>
        </w:numPr>
        <w:spacing w:before="0" w:after="200" w:line="276" w:lineRule="auto"/>
        <w:ind w:left="567"/>
        <w:rPr>
          <w:lang w:val="es-ES"/>
        </w:rPr>
      </w:pPr>
      <w:r>
        <w:rPr>
          <w:sz w:val="22"/>
          <w:szCs w:val="22"/>
          <w:lang w:val="es-ES"/>
        </w:rPr>
        <w:t xml:space="preserve">Adaptaciones estratégicas al mercado y a </w:t>
      </w:r>
      <w:proofErr w:type="spellStart"/>
      <w:r>
        <w:rPr>
          <w:sz w:val="22"/>
          <w:szCs w:val="22"/>
          <w:lang w:val="es-ES"/>
        </w:rPr>
        <w:t>lasituación</w:t>
      </w:r>
      <w:proofErr w:type="spellEnd"/>
      <w:r>
        <w:rPr>
          <w:sz w:val="22"/>
          <w:szCs w:val="22"/>
          <w:lang w:val="es-ES"/>
        </w:rPr>
        <w:t xml:space="preserve"> general.</w:t>
      </w:r>
    </w:p>
    <w:p w:rsidR="00950046" w:rsidRDefault="00DC25CF">
      <w:pPr>
        <w:pBdr>
          <w:bottom w:val="single" w:sz="4" w:space="1" w:color="000000"/>
        </w:pBdr>
        <w:spacing w:line="276" w:lineRule="auto"/>
        <w:rPr>
          <w:lang w:val="es-ES"/>
        </w:rPr>
      </w:pPr>
      <w:r>
        <w:rPr>
          <w:b/>
          <w:lang w:val="es-ES"/>
        </w:rPr>
        <w:t>2. Dirección de Ventas 2.0.</w:t>
      </w:r>
    </w:p>
    <w:p w:rsidR="00950046" w:rsidRDefault="00950046">
      <w:pPr>
        <w:spacing w:line="276" w:lineRule="auto"/>
        <w:rPr>
          <w:b/>
          <w:lang w:val="es-ES"/>
        </w:rPr>
      </w:pPr>
    </w:p>
    <w:p w:rsidR="00950046" w:rsidRDefault="00DC25CF">
      <w:pPr>
        <w:spacing w:line="276" w:lineRule="auto"/>
        <w:rPr>
          <w:lang w:val="es-ES"/>
        </w:rPr>
      </w:pPr>
      <w:r>
        <w:rPr>
          <w:lang w:val="es-ES"/>
        </w:rPr>
        <w:t xml:space="preserve">Este módulo tiene como objetivo introducir al estudiante en el proceso y dirección de ventas. En éste el estudiante aprenderá los fundamentos para el desarrollo de un plan de ventas, fundamentos que se irán complementando módulo tras módulo; así como, las claves para poder gestionar el departamento de ventas y hacerlo, además, con técnicas digitales avanzadas y novedosas. </w:t>
      </w:r>
    </w:p>
    <w:p w:rsidR="00950046" w:rsidRDefault="00950046">
      <w:pPr>
        <w:spacing w:line="276" w:lineRule="auto"/>
        <w:rPr>
          <w:u w:val="single"/>
          <w:lang w:val="es-ES"/>
        </w:rPr>
      </w:pPr>
    </w:p>
    <w:p w:rsidR="00950046" w:rsidRDefault="00DC25CF">
      <w:pPr>
        <w:spacing w:line="276" w:lineRule="auto"/>
        <w:rPr>
          <w:lang w:val="es-ES"/>
        </w:rPr>
      </w:pPr>
      <w:r>
        <w:rPr>
          <w:u w:val="single"/>
          <w:lang w:val="es-ES"/>
        </w:rPr>
        <w:t>Alguno de los temas abordados:</w:t>
      </w:r>
    </w:p>
    <w:p w:rsidR="00950046" w:rsidRDefault="00DC25CF">
      <w:pPr>
        <w:pStyle w:val="Prrafodelista"/>
        <w:numPr>
          <w:ilvl w:val="0"/>
          <w:numId w:val="20"/>
        </w:numPr>
        <w:spacing w:before="0" w:line="276" w:lineRule="auto"/>
        <w:ind w:left="567"/>
        <w:rPr>
          <w:lang w:val="es-ES"/>
        </w:rPr>
      </w:pPr>
      <w:r>
        <w:rPr>
          <w:sz w:val="22"/>
          <w:szCs w:val="22"/>
          <w:lang w:val="es-ES"/>
        </w:rPr>
        <w:t>Introducción a la dirección y gestión de las ventas.</w:t>
      </w:r>
    </w:p>
    <w:p w:rsidR="00950046" w:rsidRDefault="00DC25CF">
      <w:pPr>
        <w:pStyle w:val="Prrafodelista"/>
        <w:numPr>
          <w:ilvl w:val="0"/>
          <w:numId w:val="20"/>
        </w:numPr>
        <w:spacing w:before="0" w:line="276" w:lineRule="auto"/>
        <w:ind w:left="567"/>
        <w:rPr>
          <w:lang w:val="es-ES"/>
        </w:rPr>
      </w:pPr>
      <w:r>
        <w:rPr>
          <w:sz w:val="22"/>
          <w:szCs w:val="22"/>
          <w:lang w:val="es-ES"/>
        </w:rPr>
        <w:t>La organización de ventas. Sistemas, modelos y canales de venta.</w:t>
      </w:r>
    </w:p>
    <w:p w:rsidR="00950046" w:rsidRDefault="00DC25CF">
      <w:pPr>
        <w:pStyle w:val="Prrafodelista"/>
        <w:numPr>
          <w:ilvl w:val="0"/>
          <w:numId w:val="20"/>
        </w:numPr>
        <w:spacing w:before="0" w:line="276" w:lineRule="auto"/>
        <w:ind w:left="567"/>
        <w:rPr>
          <w:lang w:val="es-ES"/>
        </w:rPr>
      </w:pPr>
      <w:r>
        <w:rPr>
          <w:sz w:val="22"/>
          <w:szCs w:val="22"/>
          <w:lang w:val="es-ES"/>
        </w:rPr>
        <w:t>El proceso de venta: previsión, control y cierre de la venta.</w:t>
      </w:r>
    </w:p>
    <w:p w:rsidR="00950046" w:rsidRDefault="00DC25CF">
      <w:pPr>
        <w:pStyle w:val="Prrafodelista"/>
        <w:numPr>
          <w:ilvl w:val="0"/>
          <w:numId w:val="20"/>
        </w:numPr>
        <w:spacing w:before="0" w:line="276" w:lineRule="auto"/>
        <w:ind w:left="567"/>
      </w:pPr>
      <w:proofErr w:type="spellStart"/>
      <w:r>
        <w:rPr>
          <w:sz w:val="22"/>
          <w:szCs w:val="22"/>
        </w:rPr>
        <w:t>Dirección</w:t>
      </w:r>
      <w:proofErr w:type="spellEnd"/>
      <w:r>
        <w:rPr>
          <w:sz w:val="22"/>
          <w:szCs w:val="22"/>
        </w:rPr>
        <w:t xml:space="preserve"> de </w:t>
      </w:r>
      <w:proofErr w:type="spellStart"/>
      <w:r>
        <w:rPr>
          <w:sz w:val="22"/>
          <w:szCs w:val="22"/>
        </w:rPr>
        <w:t>ventas</w:t>
      </w:r>
      <w:proofErr w:type="spellEnd"/>
      <w:r>
        <w:rPr>
          <w:sz w:val="22"/>
          <w:szCs w:val="22"/>
        </w:rPr>
        <w:t xml:space="preserve">.  </w:t>
      </w:r>
    </w:p>
    <w:p w:rsidR="00950046" w:rsidRDefault="00DC25CF">
      <w:pPr>
        <w:pStyle w:val="Prrafodelista"/>
        <w:numPr>
          <w:ilvl w:val="0"/>
          <w:numId w:val="20"/>
        </w:numPr>
        <w:spacing w:before="0" w:line="276" w:lineRule="auto"/>
        <w:ind w:left="567"/>
        <w:rPr>
          <w:lang w:val="es-ES"/>
        </w:rPr>
      </w:pPr>
      <w:r>
        <w:rPr>
          <w:sz w:val="22"/>
          <w:szCs w:val="22"/>
          <w:lang w:val="es-ES"/>
        </w:rPr>
        <w:t>Determinación de objetivos por área/vendedor; presupuesto por vendedor.</w:t>
      </w:r>
    </w:p>
    <w:p w:rsidR="00950046" w:rsidRDefault="00DC25CF">
      <w:pPr>
        <w:pStyle w:val="Prrafodelista"/>
        <w:numPr>
          <w:ilvl w:val="0"/>
          <w:numId w:val="20"/>
        </w:numPr>
        <w:spacing w:before="0" w:line="276" w:lineRule="auto"/>
        <w:ind w:left="567"/>
      </w:pPr>
      <w:r>
        <w:rPr>
          <w:sz w:val="22"/>
          <w:szCs w:val="22"/>
        </w:rPr>
        <w:t xml:space="preserve">El plan de </w:t>
      </w:r>
      <w:proofErr w:type="spellStart"/>
      <w:r>
        <w:rPr>
          <w:sz w:val="22"/>
          <w:szCs w:val="22"/>
        </w:rPr>
        <w:t>ventas</w:t>
      </w:r>
      <w:proofErr w:type="spellEnd"/>
      <w:r>
        <w:rPr>
          <w:sz w:val="22"/>
          <w:szCs w:val="22"/>
        </w:rPr>
        <w:t>.</w:t>
      </w:r>
    </w:p>
    <w:p w:rsidR="00950046" w:rsidRDefault="00950046">
      <w:pPr>
        <w:pStyle w:val="Prrafodelista"/>
        <w:spacing w:line="276" w:lineRule="auto"/>
        <w:ind w:left="1080"/>
        <w:rPr>
          <w:sz w:val="22"/>
          <w:szCs w:val="22"/>
        </w:rPr>
      </w:pPr>
    </w:p>
    <w:p w:rsidR="00950046" w:rsidRDefault="00950046">
      <w:pPr>
        <w:pStyle w:val="Prrafodelista"/>
        <w:spacing w:line="276" w:lineRule="auto"/>
        <w:ind w:left="567"/>
        <w:rPr>
          <w:sz w:val="22"/>
          <w:szCs w:val="22"/>
          <w:lang w:val="es-ES"/>
        </w:rPr>
      </w:pPr>
    </w:p>
    <w:p w:rsidR="00950046" w:rsidRDefault="00950046">
      <w:pPr>
        <w:pStyle w:val="Prrafodelista"/>
        <w:spacing w:line="276" w:lineRule="auto"/>
        <w:ind w:left="1080"/>
        <w:rPr>
          <w:sz w:val="22"/>
          <w:szCs w:val="22"/>
          <w:lang w:val="es-ES"/>
        </w:rPr>
      </w:pPr>
    </w:p>
    <w:p w:rsidR="00950046" w:rsidRDefault="00950046">
      <w:pPr>
        <w:pStyle w:val="Prrafodelista"/>
        <w:spacing w:line="276" w:lineRule="auto"/>
        <w:ind w:left="1080"/>
        <w:rPr>
          <w:sz w:val="22"/>
          <w:szCs w:val="22"/>
          <w:lang w:val="es-ES"/>
        </w:rPr>
      </w:pPr>
    </w:p>
    <w:p w:rsidR="00950046" w:rsidRDefault="00950046">
      <w:pPr>
        <w:pStyle w:val="Prrafodelista"/>
        <w:spacing w:line="276" w:lineRule="auto"/>
        <w:ind w:left="1080"/>
        <w:rPr>
          <w:sz w:val="22"/>
          <w:szCs w:val="22"/>
          <w:lang w:val="es-ES"/>
        </w:rPr>
      </w:pPr>
    </w:p>
    <w:p w:rsidR="00950046" w:rsidRDefault="00DC25CF">
      <w:pPr>
        <w:pBdr>
          <w:bottom w:val="single" w:sz="4" w:space="1" w:color="000000"/>
        </w:pBdr>
        <w:spacing w:line="276" w:lineRule="auto"/>
        <w:rPr>
          <w:lang w:val="es-ES"/>
        </w:rPr>
      </w:pPr>
      <w:r>
        <w:rPr>
          <w:b/>
          <w:lang w:val="es-ES"/>
        </w:rPr>
        <w:t xml:space="preserve">3. Gestión de equipos y liderazgo </w:t>
      </w:r>
    </w:p>
    <w:p w:rsidR="00950046" w:rsidRDefault="00950046">
      <w:pPr>
        <w:spacing w:line="276" w:lineRule="auto"/>
        <w:rPr>
          <w:b/>
          <w:lang w:val="es-ES"/>
        </w:rPr>
      </w:pPr>
    </w:p>
    <w:p w:rsidR="00950046" w:rsidRDefault="00DC25CF">
      <w:pPr>
        <w:spacing w:line="276" w:lineRule="auto"/>
        <w:rPr>
          <w:lang w:val="es-ES"/>
        </w:rPr>
      </w:pPr>
      <w:r>
        <w:rPr>
          <w:lang w:val="es-ES"/>
        </w:rPr>
        <w:t>En esta asignatura el estudiante recibirá los conocimientos básicos para la correcta gestión de un equipo de ventas, por ejemplo, ¿Cómo llevar a cabo un proceso de selección efectivo?  ¿Cómo liderar un equipo de ventas? ¿Cómo motivar al equipo de ventas?</w:t>
      </w:r>
    </w:p>
    <w:p w:rsidR="00950046" w:rsidRDefault="00950046">
      <w:pPr>
        <w:spacing w:line="276" w:lineRule="auto"/>
        <w:rPr>
          <w:u w:val="single"/>
          <w:lang w:val="es-ES"/>
        </w:rPr>
      </w:pPr>
    </w:p>
    <w:p w:rsidR="00950046" w:rsidRDefault="00DC25CF">
      <w:pPr>
        <w:spacing w:line="276" w:lineRule="auto"/>
        <w:rPr>
          <w:lang w:val="es-ES"/>
        </w:rPr>
      </w:pPr>
      <w:r>
        <w:rPr>
          <w:u w:val="single"/>
          <w:lang w:val="es-ES"/>
        </w:rPr>
        <w:t>Algunos de los temas que se verán son:</w:t>
      </w:r>
    </w:p>
    <w:p w:rsidR="00950046" w:rsidRDefault="00DC25CF">
      <w:pPr>
        <w:pStyle w:val="Prrafodelista"/>
        <w:numPr>
          <w:ilvl w:val="0"/>
          <w:numId w:val="13"/>
        </w:numPr>
        <w:spacing w:before="0" w:after="200" w:line="276" w:lineRule="auto"/>
        <w:rPr>
          <w:lang w:val="es-ES"/>
        </w:rPr>
      </w:pPr>
      <w:r>
        <w:rPr>
          <w:sz w:val="22"/>
          <w:szCs w:val="22"/>
          <w:lang w:val="es-ES"/>
        </w:rPr>
        <w:t>La organización comercial y su departamento.</w:t>
      </w:r>
    </w:p>
    <w:p w:rsidR="00950046" w:rsidRDefault="00DC25CF">
      <w:pPr>
        <w:pStyle w:val="Prrafodelista"/>
        <w:numPr>
          <w:ilvl w:val="0"/>
          <w:numId w:val="13"/>
        </w:numPr>
        <w:spacing w:before="0" w:after="200" w:line="276" w:lineRule="auto"/>
        <w:rPr>
          <w:lang w:val="es-ES"/>
        </w:rPr>
      </w:pPr>
      <w:r>
        <w:rPr>
          <w:sz w:val="22"/>
          <w:szCs w:val="22"/>
          <w:lang w:val="es-ES"/>
        </w:rPr>
        <w:t>Los ejes esenciales en la gestión de equipos: selección, reclutamiento e inducción, gestión del talento, compensación y beneficios, evaluación del desempeño, formación y desarrollo, y la planificación de recursos humanos.</w:t>
      </w:r>
    </w:p>
    <w:p w:rsidR="00950046" w:rsidRDefault="00DC25CF">
      <w:pPr>
        <w:pStyle w:val="Prrafodelista"/>
        <w:numPr>
          <w:ilvl w:val="0"/>
          <w:numId w:val="13"/>
        </w:numPr>
        <w:spacing w:before="0" w:after="200" w:line="276" w:lineRule="auto"/>
        <w:rPr>
          <w:lang w:val="es-ES"/>
        </w:rPr>
      </w:pPr>
      <w:r>
        <w:rPr>
          <w:sz w:val="22"/>
          <w:szCs w:val="22"/>
          <w:lang w:val="es-ES"/>
        </w:rPr>
        <w:t>La gestión de equipos: liderazgo y psicología de los recursos humanos.</w:t>
      </w:r>
    </w:p>
    <w:p w:rsidR="00950046" w:rsidRDefault="00DC25CF">
      <w:pPr>
        <w:pStyle w:val="Prrafodelista"/>
        <w:numPr>
          <w:ilvl w:val="0"/>
          <w:numId w:val="13"/>
        </w:numPr>
        <w:spacing w:before="0" w:after="200" w:line="276" w:lineRule="auto"/>
        <w:rPr>
          <w:lang w:val="es-ES"/>
        </w:rPr>
      </w:pPr>
      <w:r>
        <w:rPr>
          <w:sz w:val="22"/>
          <w:szCs w:val="22"/>
          <w:lang w:val="es-ES"/>
        </w:rPr>
        <w:t>Gestión del tiempo y del estrés.</w:t>
      </w:r>
    </w:p>
    <w:p w:rsidR="00950046" w:rsidRDefault="00DC25CF">
      <w:pPr>
        <w:pStyle w:val="Prrafodelista"/>
        <w:numPr>
          <w:ilvl w:val="0"/>
          <w:numId w:val="13"/>
        </w:numPr>
        <w:spacing w:before="0" w:after="200" w:line="276" w:lineRule="auto"/>
      </w:pPr>
      <w:proofErr w:type="spellStart"/>
      <w:r>
        <w:rPr>
          <w:sz w:val="22"/>
          <w:szCs w:val="22"/>
        </w:rPr>
        <w:t>Resolución</w:t>
      </w:r>
      <w:proofErr w:type="spellEnd"/>
      <w:r>
        <w:rPr>
          <w:sz w:val="22"/>
          <w:szCs w:val="22"/>
        </w:rPr>
        <w:t xml:space="preserve"> de </w:t>
      </w:r>
      <w:proofErr w:type="spellStart"/>
      <w:r>
        <w:rPr>
          <w:sz w:val="22"/>
          <w:szCs w:val="22"/>
        </w:rPr>
        <w:t>conflictos</w:t>
      </w:r>
      <w:proofErr w:type="spellEnd"/>
      <w:r>
        <w:rPr>
          <w:sz w:val="22"/>
          <w:szCs w:val="22"/>
        </w:rPr>
        <w:t>.</w:t>
      </w:r>
    </w:p>
    <w:p w:rsidR="00950046" w:rsidRDefault="00DC25CF">
      <w:pPr>
        <w:pStyle w:val="Prrafodelista"/>
        <w:numPr>
          <w:ilvl w:val="0"/>
          <w:numId w:val="13"/>
        </w:numPr>
        <w:spacing w:before="0" w:after="200" w:line="276" w:lineRule="auto"/>
      </w:pPr>
      <w:r>
        <w:rPr>
          <w:sz w:val="22"/>
          <w:szCs w:val="22"/>
        </w:rPr>
        <w:t xml:space="preserve">El </w:t>
      </w:r>
      <w:proofErr w:type="spellStart"/>
      <w:r>
        <w:rPr>
          <w:sz w:val="22"/>
          <w:szCs w:val="22"/>
        </w:rPr>
        <w:t>proyecto</w:t>
      </w:r>
      <w:proofErr w:type="spellEnd"/>
      <w:r>
        <w:rPr>
          <w:sz w:val="22"/>
          <w:szCs w:val="22"/>
        </w:rPr>
        <w:t xml:space="preserve"> </w:t>
      </w:r>
      <w:proofErr w:type="spellStart"/>
      <w:r>
        <w:rPr>
          <w:sz w:val="22"/>
          <w:szCs w:val="22"/>
        </w:rPr>
        <w:t>común</w:t>
      </w:r>
      <w:proofErr w:type="spellEnd"/>
      <w:r>
        <w:rPr>
          <w:sz w:val="22"/>
          <w:szCs w:val="22"/>
        </w:rPr>
        <w:t>.</w:t>
      </w:r>
    </w:p>
    <w:p w:rsidR="00950046" w:rsidRPr="00E35545" w:rsidRDefault="00DC25CF">
      <w:pPr>
        <w:spacing w:line="276" w:lineRule="auto"/>
        <w:rPr>
          <w:lang w:val="es-ES"/>
        </w:rPr>
      </w:pPr>
      <w:r>
        <w:rPr>
          <w:b/>
          <w:color w:val="FF0000"/>
          <w:lang w:val="es-ES"/>
        </w:rPr>
        <w:t>Nota:</w:t>
      </w:r>
      <w:r>
        <w:rPr>
          <w:color w:val="FF0000"/>
          <w:lang w:val="es-ES"/>
        </w:rPr>
        <w:t xml:space="preserve"> </w:t>
      </w:r>
      <w:r>
        <w:rPr>
          <w:lang w:val="es-ES"/>
        </w:rPr>
        <w:t>para poder superar la asignatura el estudiante deberá realizar el Taller 1: Habilidades Directivas como complemento necesario-</w:t>
      </w:r>
    </w:p>
    <w:p w:rsidR="00950046" w:rsidRDefault="00950046">
      <w:pPr>
        <w:spacing w:line="276" w:lineRule="auto"/>
        <w:rPr>
          <w:lang w:val="es-ES"/>
        </w:rPr>
      </w:pPr>
    </w:p>
    <w:p w:rsidR="00950046" w:rsidRDefault="00DC25CF">
      <w:pPr>
        <w:pBdr>
          <w:bottom w:val="single" w:sz="4" w:space="1" w:color="000000"/>
        </w:pBdr>
        <w:spacing w:line="276" w:lineRule="auto"/>
        <w:rPr>
          <w:lang w:val="es-ES"/>
        </w:rPr>
      </w:pPr>
      <w:r>
        <w:rPr>
          <w:b/>
          <w:lang w:val="es-ES"/>
        </w:rPr>
        <w:t>4. Gestión de los canales de distribución</w:t>
      </w:r>
    </w:p>
    <w:p w:rsidR="00950046" w:rsidRDefault="00950046">
      <w:pPr>
        <w:spacing w:line="276" w:lineRule="auto"/>
        <w:rPr>
          <w:b/>
          <w:lang w:val="es-ES"/>
        </w:rPr>
      </w:pPr>
    </w:p>
    <w:p w:rsidR="00950046" w:rsidRDefault="00DC25CF">
      <w:pPr>
        <w:spacing w:line="276" w:lineRule="auto"/>
        <w:rPr>
          <w:lang w:val="es-ES"/>
        </w:rPr>
      </w:pPr>
      <w:r>
        <w:rPr>
          <w:lang w:val="es-ES"/>
        </w:rPr>
        <w:t xml:space="preserve">Este módulo proporciona al estudiante los conocimientos clave para la toma de decisiones referentes a los canales de distribución. </w:t>
      </w:r>
    </w:p>
    <w:p w:rsidR="00950046" w:rsidRDefault="00950046">
      <w:pPr>
        <w:spacing w:line="276" w:lineRule="auto"/>
        <w:rPr>
          <w:b/>
          <w:u w:val="single"/>
          <w:lang w:val="es-ES"/>
        </w:rPr>
      </w:pPr>
    </w:p>
    <w:p w:rsidR="00950046" w:rsidRDefault="00DC25CF">
      <w:pPr>
        <w:spacing w:line="276" w:lineRule="auto"/>
        <w:rPr>
          <w:lang w:val="es-ES"/>
        </w:rPr>
      </w:pPr>
      <w:r>
        <w:rPr>
          <w:u w:val="single"/>
          <w:lang w:val="es-ES"/>
        </w:rPr>
        <w:t>Entre los temas tratados en el módulo encontramos:</w:t>
      </w:r>
    </w:p>
    <w:p w:rsidR="00950046" w:rsidRDefault="00DC25CF">
      <w:pPr>
        <w:pStyle w:val="Prrafodelista"/>
        <w:numPr>
          <w:ilvl w:val="0"/>
          <w:numId w:val="11"/>
        </w:numPr>
        <w:spacing w:before="0" w:after="200" w:line="276" w:lineRule="auto"/>
        <w:rPr>
          <w:lang w:val="es-ES"/>
        </w:rPr>
      </w:pPr>
      <w:r>
        <w:rPr>
          <w:sz w:val="22"/>
          <w:szCs w:val="22"/>
          <w:lang w:val="es-ES"/>
        </w:rPr>
        <w:t xml:space="preserve">Aspectos claves de la gestión de los canales de distribución. </w:t>
      </w:r>
    </w:p>
    <w:p w:rsidR="00950046" w:rsidRDefault="00DC25CF">
      <w:pPr>
        <w:pStyle w:val="Prrafodelista"/>
        <w:numPr>
          <w:ilvl w:val="0"/>
          <w:numId w:val="11"/>
        </w:numPr>
        <w:spacing w:before="0" w:after="200" w:line="276" w:lineRule="auto"/>
      </w:pPr>
      <w:proofErr w:type="spellStart"/>
      <w:r>
        <w:rPr>
          <w:sz w:val="22"/>
          <w:szCs w:val="22"/>
        </w:rPr>
        <w:t>Operadores</w:t>
      </w:r>
      <w:proofErr w:type="spellEnd"/>
      <w:r>
        <w:rPr>
          <w:sz w:val="22"/>
          <w:szCs w:val="22"/>
        </w:rPr>
        <w:t xml:space="preserve"> </w:t>
      </w:r>
      <w:proofErr w:type="spellStart"/>
      <w:r>
        <w:rPr>
          <w:sz w:val="22"/>
          <w:szCs w:val="22"/>
        </w:rPr>
        <w:t>logísticos</w:t>
      </w:r>
      <w:proofErr w:type="spellEnd"/>
      <w:r>
        <w:rPr>
          <w:sz w:val="22"/>
          <w:szCs w:val="22"/>
        </w:rPr>
        <w:t>.</w:t>
      </w:r>
    </w:p>
    <w:p w:rsidR="00950046" w:rsidRDefault="00DC25CF">
      <w:pPr>
        <w:pStyle w:val="Prrafodelista"/>
        <w:numPr>
          <w:ilvl w:val="0"/>
          <w:numId w:val="11"/>
        </w:numPr>
        <w:spacing w:before="0" w:after="200" w:line="276" w:lineRule="auto"/>
      </w:pPr>
      <w:proofErr w:type="spellStart"/>
      <w:r>
        <w:rPr>
          <w:sz w:val="22"/>
          <w:szCs w:val="22"/>
        </w:rPr>
        <w:t>Aprovisionamiento</w:t>
      </w:r>
      <w:proofErr w:type="spellEnd"/>
      <w:r>
        <w:rPr>
          <w:sz w:val="22"/>
          <w:szCs w:val="22"/>
        </w:rPr>
        <w:t>.</w:t>
      </w:r>
    </w:p>
    <w:p w:rsidR="00950046" w:rsidRDefault="00DC25CF">
      <w:pPr>
        <w:pStyle w:val="Prrafodelista"/>
        <w:numPr>
          <w:ilvl w:val="0"/>
          <w:numId w:val="11"/>
        </w:numPr>
        <w:spacing w:before="0" w:after="200" w:line="276" w:lineRule="auto"/>
      </w:pPr>
      <w:proofErr w:type="spellStart"/>
      <w:r>
        <w:rPr>
          <w:sz w:val="22"/>
          <w:szCs w:val="22"/>
        </w:rPr>
        <w:t>Almacenaje</w:t>
      </w:r>
      <w:proofErr w:type="spellEnd"/>
      <w:r>
        <w:rPr>
          <w:sz w:val="22"/>
          <w:szCs w:val="22"/>
        </w:rPr>
        <w:t>.</w:t>
      </w:r>
    </w:p>
    <w:p w:rsidR="00950046" w:rsidRDefault="00DC25CF">
      <w:pPr>
        <w:pStyle w:val="Prrafodelista"/>
        <w:numPr>
          <w:ilvl w:val="0"/>
          <w:numId w:val="11"/>
        </w:numPr>
        <w:spacing w:before="0" w:after="200" w:line="276" w:lineRule="auto"/>
      </w:pPr>
      <w:r>
        <w:rPr>
          <w:sz w:val="22"/>
          <w:szCs w:val="22"/>
        </w:rPr>
        <w:t>Gestión de stocks.</w:t>
      </w:r>
    </w:p>
    <w:p w:rsidR="00950046" w:rsidRDefault="00DC25CF">
      <w:pPr>
        <w:pStyle w:val="Prrafodelista"/>
        <w:numPr>
          <w:ilvl w:val="0"/>
          <w:numId w:val="11"/>
        </w:numPr>
        <w:spacing w:before="0" w:after="200" w:line="276" w:lineRule="auto"/>
      </w:pPr>
      <w:r>
        <w:rPr>
          <w:sz w:val="22"/>
          <w:szCs w:val="22"/>
        </w:rPr>
        <w:t>Back office.</w:t>
      </w:r>
    </w:p>
    <w:p w:rsidR="00950046" w:rsidRDefault="00950046">
      <w:pPr>
        <w:pStyle w:val="Prrafodelista"/>
        <w:spacing w:before="0" w:after="200" w:line="276" w:lineRule="auto"/>
        <w:ind w:left="1440"/>
        <w:rPr>
          <w:sz w:val="22"/>
          <w:szCs w:val="22"/>
        </w:rPr>
      </w:pPr>
    </w:p>
    <w:p w:rsidR="00950046" w:rsidRDefault="00950046">
      <w:pPr>
        <w:pStyle w:val="Prrafodelista"/>
        <w:spacing w:before="0" w:after="200" w:line="276" w:lineRule="auto"/>
        <w:rPr>
          <w:sz w:val="22"/>
          <w:szCs w:val="22"/>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lang w:val="es-ES"/>
        </w:rPr>
        <w:t>Bloque II. Marketing/Finanzas/Comunicación/Negociar</w:t>
      </w:r>
    </w:p>
    <w:p w:rsidR="00950046" w:rsidRDefault="00950046">
      <w:pPr>
        <w:pBdr>
          <w:bottom w:val="single" w:sz="4" w:space="1" w:color="000000"/>
        </w:pBdr>
        <w:spacing w:line="276" w:lineRule="auto"/>
        <w:rPr>
          <w:b/>
          <w:lang w:val="es-ES"/>
        </w:rPr>
      </w:pPr>
    </w:p>
    <w:p w:rsidR="00950046" w:rsidRDefault="00DC25CF">
      <w:pPr>
        <w:pBdr>
          <w:bottom w:val="single" w:sz="4" w:space="1" w:color="000000"/>
        </w:pBdr>
        <w:spacing w:line="276" w:lineRule="auto"/>
        <w:rPr>
          <w:lang w:val="es-ES"/>
        </w:rPr>
      </w:pPr>
      <w:r>
        <w:rPr>
          <w:b/>
          <w:lang w:val="es-ES"/>
        </w:rPr>
        <w:t>5. Gestión económico-financiera desde una perspectiva comercial</w:t>
      </w:r>
    </w:p>
    <w:p w:rsidR="00950046" w:rsidRDefault="00950046">
      <w:pPr>
        <w:spacing w:line="276" w:lineRule="auto"/>
        <w:rPr>
          <w:b/>
          <w:lang w:val="es-ES"/>
        </w:rPr>
      </w:pPr>
    </w:p>
    <w:p w:rsidR="00950046" w:rsidRDefault="00DC25CF">
      <w:pPr>
        <w:spacing w:line="276" w:lineRule="auto"/>
        <w:rPr>
          <w:lang w:val="es-ES"/>
        </w:rPr>
      </w:pPr>
      <w:r>
        <w:rPr>
          <w:lang w:val="es-ES"/>
        </w:rPr>
        <w:t xml:space="preserve">En un departamento comercial, el director de ventas, debe poseer conocimientos de finanzas para poder elaborar correctamente el presupuesto, y analizar los resultados obtenidos por el equipo de ventas que gestiona. Este módulo tiene como objetivo proporcionar dichos conocimientos. </w:t>
      </w:r>
    </w:p>
    <w:p w:rsidR="00950046" w:rsidRDefault="00950046">
      <w:pPr>
        <w:spacing w:line="276" w:lineRule="auto"/>
        <w:rPr>
          <w:u w:val="single"/>
          <w:lang w:val="es-ES"/>
        </w:rPr>
      </w:pPr>
    </w:p>
    <w:p w:rsidR="00950046" w:rsidRDefault="00DC25CF">
      <w:pPr>
        <w:spacing w:line="276" w:lineRule="auto"/>
        <w:rPr>
          <w:lang w:val="es-ES"/>
        </w:rPr>
      </w:pPr>
      <w:r>
        <w:rPr>
          <w:u w:val="single"/>
          <w:lang w:val="es-ES"/>
        </w:rPr>
        <w:t>Temas abordados:</w:t>
      </w:r>
    </w:p>
    <w:p w:rsidR="00950046" w:rsidRDefault="00DC25CF">
      <w:pPr>
        <w:pStyle w:val="Prrafodelista"/>
        <w:numPr>
          <w:ilvl w:val="0"/>
          <w:numId w:val="14"/>
        </w:numPr>
        <w:spacing w:before="0" w:line="276" w:lineRule="auto"/>
        <w:rPr>
          <w:lang w:val="es-ES"/>
        </w:rPr>
      </w:pPr>
      <w:r>
        <w:rPr>
          <w:sz w:val="22"/>
          <w:szCs w:val="22"/>
          <w:lang w:val="es-ES"/>
        </w:rPr>
        <w:t>Interrelación entre el departamento financiero y el departamento comercial.</w:t>
      </w:r>
    </w:p>
    <w:p w:rsidR="00950046" w:rsidRDefault="00DC25CF">
      <w:pPr>
        <w:pStyle w:val="Prrafodelista"/>
        <w:numPr>
          <w:ilvl w:val="0"/>
          <w:numId w:val="14"/>
        </w:numPr>
        <w:spacing w:before="0" w:line="276" w:lineRule="auto"/>
        <w:rPr>
          <w:lang w:val="es-ES"/>
        </w:rPr>
      </w:pPr>
      <w:r>
        <w:rPr>
          <w:sz w:val="22"/>
          <w:szCs w:val="22"/>
          <w:lang w:val="es-ES"/>
        </w:rPr>
        <w:t>La cuenta de resultados y balance.</w:t>
      </w:r>
    </w:p>
    <w:p w:rsidR="00950046" w:rsidRDefault="00DC25CF">
      <w:pPr>
        <w:pStyle w:val="Prrafodelista"/>
        <w:numPr>
          <w:ilvl w:val="0"/>
          <w:numId w:val="14"/>
        </w:numPr>
        <w:spacing w:before="0" w:line="276" w:lineRule="auto"/>
      </w:pPr>
      <w:r>
        <w:rPr>
          <w:sz w:val="22"/>
          <w:szCs w:val="22"/>
        </w:rPr>
        <w:lastRenderedPageBreak/>
        <w:t xml:space="preserve">El </w:t>
      </w:r>
      <w:proofErr w:type="spellStart"/>
      <w:r>
        <w:rPr>
          <w:sz w:val="22"/>
          <w:szCs w:val="22"/>
        </w:rPr>
        <w:t>presupuesto</w:t>
      </w:r>
      <w:proofErr w:type="spellEnd"/>
      <w:r>
        <w:rPr>
          <w:sz w:val="22"/>
          <w:szCs w:val="22"/>
        </w:rPr>
        <w:t>.</w:t>
      </w:r>
    </w:p>
    <w:p w:rsidR="00950046" w:rsidRDefault="00DC25CF">
      <w:pPr>
        <w:pStyle w:val="Prrafodelista"/>
        <w:numPr>
          <w:ilvl w:val="0"/>
          <w:numId w:val="14"/>
        </w:numPr>
        <w:spacing w:before="0" w:line="276" w:lineRule="auto"/>
      </w:pPr>
      <w:proofErr w:type="spellStart"/>
      <w:r>
        <w:rPr>
          <w:sz w:val="22"/>
          <w:szCs w:val="22"/>
        </w:rPr>
        <w:t>Instrumentos</w:t>
      </w:r>
      <w:proofErr w:type="spellEnd"/>
      <w:r>
        <w:rPr>
          <w:sz w:val="22"/>
          <w:szCs w:val="22"/>
        </w:rPr>
        <w:t xml:space="preserve"> </w:t>
      </w:r>
      <w:proofErr w:type="spellStart"/>
      <w:r>
        <w:rPr>
          <w:sz w:val="22"/>
          <w:szCs w:val="22"/>
        </w:rPr>
        <w:t>financieros</w:t>
      </w:r>
      <w:proofErr w:type="spellEnd"/>
      <w:r>
        <w:rPr>
          <w:sz w:val="22"/>
          <w:szCs w:val="22"/>
        </w:rPr>
        <w:t xml:space="preserve"> para </w:t>
      </w:r>
      <w:proofErr w:type="spellStart"/>
      <w:r>
        <w:rPr>
          <w:sz w:val="22"/>
          <w:szCs w:val="22"/>
        </w:rPr>
        <w:t>comerciales</w:t>
      </w:r>
      <w:proofErr w:type="spellEnd"/>
      <w:r>
        <w:rPr>
          <w:sz w:val="22"/>
          <w:szCs w:val="22"/>
        </w:rPr>
        <w:t>.</w:t>
      </w:r>
    </w:p>
    <w:p w:rsidR="00950046" w:rsidRDefault="00DC25CF">
      <w:pPr>
        <w:pStyle w:val="Prrafodelista"/>
        <w:numPr>
          <w:ilvl w:val="0"/>
          <w:numId w:val="14"/>
        </w:numPr>
        <w:spacing w:before="0" w:line="276" w:lineRule="auto"/>
        <w:rPr>
          <w:lang w:val="es-ES"/>
        </w:rPr>
      </w:pPr>
      <w:r>
        <w:rPr>
          <w:sz w:val="22"/>
          <w:szCs w:val="22"/>
          <w:lang w:val="es-ES"/>
        </w:rPr>
        <w:t>Control de gestión en el departamento comercial.</w:t>
      </w:r>
    </w:p>
    <w:p w:rsidR="00950046" w:rsidRDefault="00DC25CF">
      <w:pPr>
        <w:pStyle w:val="Prrafodelista"/>
        <w:numPr>
          <w:ilvl w:val="0"/>
          <w:numId w:val="14"/>
        </w:numPr>
        <w:spacing w:before="0" w:line="276" w:lineRule="auto"/>
        <w:rPr>
          <w:lang w:val="es-ES"/>
        </w:rPr>
      </w:pPr>
      <w:r>
        <w:rPr>
          <w:sz w:val="22"/>
          <w:szCs w:val="22"/>
          <w:lang w:val="es-ES"/>
        </w:rPr>
        <w:t>El cuadro de mando integral.</w:t>
      </w:r>
    </w:p>
    <w:p w:rsidR="00950046" w:rsidRDefault="00DC25CF">
      <w:pPr>
        <w:pStyle w:val="Prrafodelista"/>
        <w:numPr>
          <w:ilvl w:val="0"/>
          <w:numId w:val="14"/>
        </w:numPr>
        <w:spacing w:before="0" w:line="276" w:lineRule="auto"/>
      </w:pPr>
      <w:proofErr w:type="spellStart"/>
      <w:r>
        <w:rPr>
          <w:sz w:val="22"/>
          <w:szCs w:val="22"/>
        </w:rPr>
        <w:t>Fijación</w:t>
      </w:r>
      <w:proofErr w:type="spellEnd"/>
      <w:r>
        <w:rPr>
          <w:sz w:val="22"/>
          <w:szCs w:val="22"/>
        </w:rPr>
        <w:t xml:space="preserve"> de KPI.</w:t>
      </w:r>
    </w:p>
    <w:p w:rsidR="00950046" w:rsidRDefault="00DC25CF">
      <w:pPr>
        <w:pStyle w:val="Prrafodelista"/>
        <w:numPr>
          <w:ilvl w:val="0"/>
          <w:numId w:val="14"/>
        </w:numPr>
        <w:spacing w:before="0" w:line="276" w:lineRule="auto"/>
      </w:pPr>
      <w:proofErr w:type="spellStart"/>
      <w:r>
        <w:rPr>
          <w:sz w:val="22"/>
          <w:szCs w:val="22"/>
        </w:rPr>
        <w:t>Métricas</w:t>
      </w:r>
      <w:proofErr w:type="spellEnd"/>
      <w:r>
        <w:rPr>
          <w:sz w:val="22"/>
          <w:szCs w:val="22"/>
        </w:rPr>
        <w:t xml:space="preserve"> de </w:t>
      </w:r>
      <w:proofErr w:type="spellStart"/>
      <w:r>
        <w:rPr>
          <w:sz w:val="22"/>
          <w:szCs w:val="22"/>
        </w:rPr>
        <w:t>ventas</w:t>
      </w:r>
      <w:proofErr w:type="spellEnd"/>
      <w:r>
        <w:rPr>
          <w:sz w:val="22"/>
          <w:szCs w:val="22"/>
        </w:rPr>
        <w:t>.</w:t>
      </w:r>
    </w:p>
    <w:p w:rsidR="00950046" w:rsidRDefault="00DC25CF">
      <w:pPr>
        <w:pStyle w:val="Prrafodelista"/>
        <w:numPr>
          <w:ilvl w:val="0"/>
          <w:numId w:val="14"/>
        </w:numPr>
        <w:spacing w:before="0" w:line="276" w:lineRule="auto"/>
        <w:rPr>
          <w:lang w:val="es-ES"/>
        </w:rPr>
      </w:pPr>
      <w:r>
        <w:rPr>
          <w:sz w:val="22"/>
          <w:szCs w:val="22"/>
          <w:lang w:val="es-ES"/>
        </w:rPr>
        <w:t>Cómo fijar y analizar el ROI.</w:t>
      </w:r>
    </w:p>
    <w:p w:rsidR="00950046" w:rsidRDefault="00950046">
      <w:pPr>
        <w:pStyle w:val="Prrafodelista"/>
        <w:spacing w:line="276" w:lineRule="auto"/>
        <w:rPr>
          <w:sz w:val="22"/>
          <w:szCs w:val="22"/>
          <w:lang w:val="es-ES"/>
        </w:rPr>
      </w:pPr>
    </w:p>
    <w:p w:rsidR="00950046" w:rsidRDefault="00DC25CF">
      <w:pPr>
        <w:pBdr>
          <w:bottom w:val="single" w:sz="4" w:space="1" w:color="000000"/>
        </w:pBdr>
        <w:spacing w:line="276" w:lineRule="auto"/>
        <w:rPr>
          <w:lang w:val="es-ES"/>
        </w:rPr>
      </w:pPr>
      <w:r>
        <w:rPr>
          <w:b/>
          <w:lang w:val="es-ES"/>
        </w:rPr>
        <w:t xml:space="preserve">6. Introducción al marketing </w:t>
      </w:r>
    </w:p>
    <w:p w:rsidR="00950046" w:rsidRDefault="00950046">
      <w:pPr>
        <w:spacing w:line="276" w:lineRule="auto"/>
        <w:rPr>
          <w:b/>
          <w:lang w:val="es-ES"/>
        </w:rPr>
      </w:pPr>
    </w:p>
    <w:p w:rsidR="00950046" w:rsidRDefault="00DC25CF">
      <w:pPr>
        <w:spacing w:line="276" w:lineRule="auto"/>
        <w:rPr>
          <w:lang w:val="es-ES"/>
        </w:rPr>
      </w:pPr>
      <w:r>
        <w:rPr>
          <w:lang w:val="es-ES"/>
        </w:rPr>
        <w:t xml:space="preserve">Este módulo tiene como objetivo proporcionar los fundamentos del marketing, para que el estudiante sea capaz de entender las herramientas utilizadas en este departamento. </w:t>
      </w:r>
    </w:p>
    <w:p w:rsidR="00950046" w:rsidRDefault="00950046">
      <w:pPr>
        <w:spacing w:line="276" w:lineRule="auto"/>
        <w:rPr>
          <w:u w:val="single"/>
          <w:lang w:val="es-ES"/>
        </w:rPr>
      </w:pPr>
    </w:p>
    <w:p w:rsidR="00950046" w:rsidRDefault="00DC25CF">
      <w:pPr>
        <w:spacing w:line="276" w:lineRule="auto"/>
        <w:rPr>
          <w:lang w:val="es-ES"/>
        </w:rPr>
      </w:pPr>
      <w:r>
        <w:rPr>
          <w:u w:val="single"/>
          <w:lang w:val="es-ES"/>
        </w:rPr>
        <w:t>Algunos de los temas que se tratarán son:</w:t>
      </w:r>
    </w:p>
    <w:p w:rsidR="00950046" w:rsidRDefault="00DC25CF">
      <w:pPr>
        <w:pStyle w:val="Prrafodelista"/>
        <w:numPr>
          <w:ilvl w:val="0"/>
          <w:numId w:val="7"/>
        </w:numPr>
        <w:spacing w:before="0" w:after="200" w:line="276" w:lineRule="auto"/>
        <w:rPr>
          <w:lang w:val="es-ES"/>
        </w:rPr>
      </w:pPr>
      <w:r>
        <w:rPr>
          <w:sz w:val="22"/>
          <w:szCs w:val="22"/>
          <w:lang w:val="es-ES"/>
        </w:rPr>
        <w:t>Del departamento de marketing al departamento comercial.</w:t>
      </w:r>
    </w:p>
    <w:p w:rsidR="00950046" w:rsidRDefault="00DC25CF">
      <w:pPr>
        <w:pStyle w:val="Prrafodelista"/>
        <w:numPr>
          <w:ilvl w:val="0"/>
          <w:numId w:val="7"/>
        </w:numPr>
        <w:spacing w:before="0" w:after="200" w:line="276" w:lineRule="auto"/>
      </w:pPr>
      <w:r>
        <w:rPr>
          <w:sz w:val="22"/>
          <w:szCs w:val="22"/>
        </w:rPr>
        <w:t xml:space="preserve">Marketing conceptual y </w:t>
      </w:r>
      <w:proofErr w:type="spellStart"/>
      <w:r>
        <w:rPr>
          <w:sz w:val="22"/>
          <w:szCs w:val="22"/>
        </w:rPr>
        <w:t>analítico</w:t>
      </w:r>
      <w:proofErr w:type="spellEnd"/>
      <w:r>
        <w:rPr>
          <w:sz w:val="22"/>
          <w:szCs w:val="22"/>
        </w:rPr>
        <w:t>.</w:t>
      </w:r>
    </w:p>
    <w:p w:rsidR="00950046" w:rsidRDefault="00DC25CF">
      <w:pPr>
        <w:pStyle w:val="Prrafodelista"/>
        <w:numPr>
          <w:ilvl w:val="0"/>
          <w:numId w:val="7"/>
        </w:numPr>
        <w:spacing w:before="0" w:after="200" w:line="276" w:lineRule="auto"/>
      </w:pPr>
      <w:r>
        <w:rPr>
          <w:sz w:val="22"/>
          <w:szCs w:val="22"/>
        </w:rPr>
        <w:t>Branding.</w:t>
      </w:r>
    </w:p>
    <w:p w:rsidR="00950046" w:rsidRDefault="00DC25CF">
      <w:pPr>
        <w:pStyle w:val="Prrafodelista"/>
        <w:numPr>
          <w:ilvl w:val="0"/>
          <w:numId w:val="7"/>
        </w:numPr>
        <w:spacing w:before="0" w:after="200" w:line="276" w:lineRule="auto"/>
      </w:pPr>
      <w:r>
        <w:rPr>
          <w:sz w:val="22"/>
          <w:szCs w:val="22"/>
        </w:rPr>
        <w:t>Comunicación.</w:t>
      </w:r>
    </w:p>
    <w:p w:rsidR="00950046" w:rsidRDefault="00DC25CF">
      <w:pPr>
        <w:pStyle w:val="Prrafodelista"/>
        <w:numPr>
          <w:ilvl w:val="0"/>
          <w:numId w:val="7"/>
        </w:numPr>
        <w:spacing w:before="0" w:after="200" w:line="276" w:lineRule="auto"/>
      </w:pPr>
      <w:r>
        <w:rPr>
          <w:sz w:val="22"/>
          <w:szCs w:val="22"/>
        </w:rPr>
        <w:t>E-commerce.</w:t>
      </w:r>
    </w:p>
    <w:p w:rsidR="00950046" w:rsidRDefault="00DC25CF">
      <w:pPr>
        <w:pStyle w:val="Prrafodelista"/>
        <w:numPr>
          <w:ilvl w:val="0"/>
          <w:numId w:val="7"/>
        </w:numPr>
        <w:spacing w:before="0" w:after="200" w:line="276" w:lineRule="auto"/>
      </w:pPr>
      <w:r>
        <w:rPr>
          <w:sz w:val="22"/>
          <w:szCs w:val="22"/>
        </w:rPr>
        <w:t>Merchandising.</w:t>
      </w:r>
    </w:p>
    <w:p w:rsidR="00950046" w:rsidRDefault="00DC25CF">
      <w:pPr>
        <w:pStyle w:val="Prrafodelista"/>
        <w:numPr>
          <w:ilvl w:val="0"/>
          <w:numId w:val="7"/>
        </w:numPr>
        <w:spacing w:before="0" w:after="200" w:line="276" w:lineRule="auto"/>
      </w:pPr>
      <w:r>
        <w:rPr>
          <w:sz w:val="22"/>
          <w:szCs w:val="22"/>
        </w:rPr>
        <w:t xml:space="preserve">Marketing </w:t>
      </w:r>
      <w:proofErr w:type="spellStart"/>
      <w:r>
        <w:rPr>
          <w:sz w:val="22"/>
          <w:szCs w:val="22"/>
        </w:rPr>
        <w:t>operativo</w:t>
      </w:r>
      <w:proofErr w:type="spellEnd"/>
      <w:r>
        <w:rPr>
          <w:sz w:val="22"/>
          <w:szCs w:val="22"/>
        </w:rPr>
        <w:t>.</w:t>
      </w:r>
    </w:p>
    <w:p w:rsidR="00950046" w:rsidRDefault="00DC25CF">
      <w:pPr>
        <w:pStyle w:val="Prrafodelista"/>
        <w:numPr>
          <w:ilvl w:val="0"/>
          <w:numId w:val="7"/>
        </w:numPr>
        <w:spacing w:before="0" w:after="200" w:line="276" w:lineRule="auto"/>
      </w:pPr>
      <w:r>
        <w:rPr>
          <w:sz w:val="22"/>
          <w:szCs w:val="22"/>
        </w:rPr>
        <w:t>Plan de marketing.</w:t>
      </w:r>
    </w:p>
    <w:p w:rsidR="00950046" w:rsidRDefault="00DC25CF">
      <w:pPr>
        <w:pStyle w:val="Prrafodelista"/>
        <w:numPr>
          <w:ilvl w:val="0"/>
          <w:numId w:val="7"/>
        </w:numPr>
        <w:spacing w:before="0" w:after="200" w:line="276" w:lineRule="auto"/>
      </w:pPr>
      <w:r>
        <w:rPr>
          <w:sz w:val="22"/>
          <w:szCs w:val="22"/>
        </w:rPr>
        <w:t xml:space="preserve">Marketing </w:t>
      </w:r>
      <w:proofErr w:type="spellStart"/>
      <w:r>
        <w:rPr>
          <w:sz w:val="22"/>
          <w:szCs w:val="22"/>
        </w:rPr>
        <w:t>directo</w:t>
      </w:r>
      <w:proofErr w:type="spellEnd"/>
      <w:r>
        <w:rPr>
          <w:sz w:val="22"/>
          <w:szCs w:val="22"/>
        </w:rPr>
        <w:t xml:space="preserve"> e </w:t>
      </w:r>
      <w:proofErr w:type="spellStart"/>
      <w:r>
        <w:rPr>
          <w:sz w:val="22"/>
          <w:szCs w:val="22"/>
        </w:rPr>
        <w:t>indirecto</w:t>
      </w:r>
      <w:proofErr w:type="spellEnd"/>
      <w:r>
        <w:rPr>
          <w:sz w:val="22"/>
          <w:szCs w:val="22"/>
        </w:rPr>
        <w:t xml:space="preserve">. </w:t>
      </w:r>
    </w:p>
    <w:p w:rsidR="00950046" w:rsidRDefault="00DC25CF">
      <w:pPr>
        <w:pBdr>
          <w:bottom w:val="single" w:sz="4" w:space="1" w:color="000000"/>
        </w:pBdr>
        <w:spacing w:line="276" w:lineRule="auto"/>
      </w:pPr>
      <w:r>
        <w:rPr>
          <w:b/>
        </w:rPr>
        <w:t xml:space="preserve">7. Marketing Intelligence </w:t>
      </w:r>
    </w:p>
    <w:p w:rsidR="00950046" w:rsidRDefault="00950046">
      <w:pPr>
        <w:spacing w:line="276" w:lineRule="auto"/>
        <w:rPr>
          <w:b/>
          <w:lang w:val="es-ES"/>
        </w:rPr>
      </w:pPr>
    </w:p>
    <w:p w:rsidR="00950046" w:rsidRDefault="00DC25CF">
      <w:pPr>
        <w:spacing w:line="276" w:lineRule="auto"/>
        <w:rPr>
          <w:lang w:val="es-ES"/>
        </w:rPr>
      </w:pPr>
      <w:r>
        <w:rPr>
          <w:lang w:val="es-ES"/>
        </w:rPr>
        <w:t>En este módulo el estudiante adquirirá un conjunto de conocimientos, y herramientas que le permitirán crear una imagen completa de la situación de la empresa en el mercado (cliente, problemas, competencia, y nuevos productos y servicios).</w:t>
      </w:r>
    </w:p>
    <w:p w:rsidR="00950046" w:rsidRDefault="00950046">
      <w:pPr>
        <w:spacing w:line="276" w:lineRule="auto"/>
        <w:rPr>
          <w:u w:val="single"/>
          <w:lang w:val="es-ES"/>
        </w:rPr>
      </w:pPr>
    </w:p>
    <w:p w:rsidR="00950046" w:rsidRDefault="00DC25CF">
      <w:pPr>
        <w:spacing w:line="276" w:lineRule="auto"/>
        <w:rPr>
          <w:lang w:val="es-ES"/>
        </w:rPr>
      </w:pPr>
      <w:r>
        <w:rPr>
          <w:u w:val="single"/>
          <w:lang w:val="es-ES"/>
        </w:rPr>
        <w:t>Entre los temas que se tratarán encontramos:</w:t>
      </w:r>
    </w:p>
    <w:p w:rsidR="00950046" w:rsidRDefault="00DC25CF">
      <w:pPr>
        <w:pStyle w:val="Prrafodelista"/>
        <w:numPr>
          <w:ilvl w:val="0"/>
          <w:numId w:val="16"/>
        </w:numPr>
        <w:spacing w:before="0" w:after="200" w:line="276" w:lineRule="auto"/>
      </w:pPr>
      <w:r>
        <w:rPr>
          <w:sz w:val="22"/>
          <w:szCs w:val="22"/>
          <w:lang w:val="es-ES"/>
        </w:rPr>
        <w:t>Investigación de mercados.</w:t>
      </w:r>
    </w:p>
    <w:p w:rsidR="00950046" w:rsidRDefault="00DC25CF">
      <w:pPr>
        <w:pStyle w:val="Prrafodelista"/>
        <w:numPr>
          <w:ilvl w:val="0"/>
          <w:numId w:val="16"/>
        </w:numPr>
        <w:spacing w:before="0" w:after="200" w:line="276" w:lineRule="auto"/>
      </w:pPr>
      <w:r>
        <w:rPr>
          <w:sz w:val="22"/>
          <w:szCs w:val="22"/>
          <w:lang w:val="es-ES"/>
        </w:rPr>
        <w:t>Consumidor 2.0.</w:t>
      </w:r>
    </w:p>
    <w:p w:rsidR="00950046" w:rsidRDefault="00DC25CF">
      <w:pPr>
        <w:pStyle w:val="Prrafodelista"/>
        <w:numPr>
          <w:ilvl w:val="0"/>
          <w:numId w:val="16"/>
        </w:numPr>
        <w:spacing w:before="0" w:after="200" w:line="276" w:lineRule="auto"/>
      </w:pPr>
      <w:r>
        <w:rPr>
          <w:sz w:val="22"/>
          <w:szCs w:val="22"/>
          <w:lang w:val="es-ES"/>
        </w:rPr>
        <w:t>Delimitación del mercado relevante.</w:t>
      </w:r>
    </w:p>
    <w:p w:rsidR="00950046" w:rsidRDefault="00DC25CF">
      <w:pPr>
        <w:pStyle w:val="Prrafodelista"/>
        <w:numPr>
          <w:ilvl w:val="0"/>
          <w:numId w:val="16"/>
        </w:numPr>
        <w:spacing w:before="0" w:after="200" w:line="276" w:lineRule="auto"/>
      </w:pPr>
      <w:r>
        <w:rPr>
          <w:sz w:val="22"/>
          <w:szCs w:val="22"/>
          <w:lang w:val="es-ES"/>
        </w:rPr>
        <w:t>La segmentación del mercado.</w:t>
      </w:r>
    </w:p>
    <w:p w:rsidR="00950046" w:rsidRDefault="00DC25CF">
      <w:pPr>
        <w:pStyle w:val="Prrafodelista"/>
        <w:numPr>
          <w:ilvl w:val="0"/>
          <w:numId w:val="16"/>
        </w:numPr>
        <w:spacing w:before="0" w:after="200" w:line="276" w:lineRule="auto"/>
      </w:pPr>
      <w:r>
        <w:rPr>
          <w:sz w:val="22"/>
          <w:szCs w:val="22"/>
          <w:lang w:val="es-ES"/>
        </w:rPr>
        <w:t>Compromiso con el cliente.</w:t>
      </w:r>
    </w:p>
    <w:p w:rsidR="00950046" w:rsidRDefault="00950046">
      <w:pPr>
        <w:pStyle w:val="Prrafodelista"/>
        <w:spacing w:before="0" w:after="200" w:line="276" w:lineRule="auto"/>
        <w:rPr>
          <w:sz w:val="22"/>
          <w:szCs w:val="22"/>
          <w:lang w:val="es-ES"/>
        </w:rPr>
      </w:pPr>
    </w:p>
    <w:p w:rsidR="00950046" w:rsidRDefault="00950046">
      <w:pPr>
        <w:pStyle w:val="Prrafodelista"/>
        <w:spacing w:before="0" w:after="200" w:line="276" w:lineRule="auto"/>
        <w:ind w:left="0"/>
        <w:rPr>
          <w:sz w:val="22"/>
          <w:szCs w:val="22"/>
          <w:lang w:val="es-ES"/>
        </w:rPr>
      </w:pPr>
    </w:p>
    <w:p w:rsidR="00950046" w:rsidRDefault="00950046">
      <w:pPr>
        <w:pStyle w:val="Prrafodelista"/>
        <w:spacing w:before="0" w:after="200" w:line="276" w:lineRule="auto"/>
        <w:ind w:left="567"/>
        <w:rPr>
          <w:sz w:val="22"/>
          <w:szCs w:val="22"/>
          <w:lang w:val="es-ES"/>
        </w:rPr>
      </w:pPr>
    </w:p>
    <w:p w:rsidR="00950046" w:rsidRDefault="00950046">
      <w:pPr>
        <w:pStyle w:val="Prrafodelista"/>
        <w:spacing w:before="0" w:after="200" w:line="276" w:lineRule="auto"/>
        <w:ind w:left="567"/>
        <w:rPr>
          <w:sz w:val="22"/>
          <w:szCs w:val="22"/>
          <w:lang w:val="es-ES"/>
        </w:rPr>
      </w:pPr>
    </w:p>
    <w:p w:rsidR="00950046" w:rsidRDefault="00DC25CF">
      <w:pPr>
        <w:pStyle w:val="Prrafodelista"/>
        <w:spacing w:before="0" w:after="200" w:line="276" w:lineRule="auto"/>
        <w:ind w:left="0"/>
        <w:rPr>
          <w:lang w:val="es-ES"/>
        </w:rPr>
      </w:pPr>
      <w:r>
        <w:rPr>
          <w:b/>
          <w:sz w:val="22"/>
          <w:szCs w:val="22"/>
          <w:u w:val="single"/>
          <w:lang w:val="es-ES"/>
        </w:rPr>
        <w:t>8. Psicología del consumidor</w:t>
      </w:r>
    </w:p>
    <w:p w:rsidR="00950046" w:rsidRDefault="00950046">
      <w:pPr>
        <w:pStyle w:val="Prrafodelista"/>
        <w:spacing w:before="0" w:after="200" w:line="276" w:lineRule="auto"/>
        <w:ind w:left="0"/>
        <w:rPr>
          <w:sz w:val="22"/>
          <w:szCs w:val="22"/>
          <w:lang w:val="es-ES"/>
        </w:rPr>
      </w:pPr>
    </w:p>
    <w:p w:rsidR="00950046" w:rsidRDefault="00DC25CF">
      <w:pPr>
        <w:pStyle w:val="Prrafodelista"/>
        <w:spacing w:before="0" w:after="200" w:line="276" w:lineRule="auto"/>
        <w:ind w:left="0"/>
        <w:rPr>
          <w:lang w:val="es-ES"/>
        </w:rPr>
      </w:pPr>
      <w:r>
        <w:rPr>
          <w:sz w:val="22"/>
          <w:szCs w:val="22"/>
          <w:lang w:val="es-ES"/>
        </w:rPr>
        <w:t>El objetivo de este módulo es situar al alumno en el análisis de lo que demanda el mercado a través del estudio de pautas y criterios objetivos enfocados al consumidor</w:t>
      </w:r>
    </w:p>
    <w:p w:rsidR="00950046" w:rsidRDefault="00950046">
      <w:pPr>
        <w:pStyle w:val="Prrafodelista"/>
        <w:spacing w:before="0" w:after="200" w:line="276" w:lineRule="auto"/>
        <w:ind w:left="0"/>
        <w:rPr>
          <w:sz w:val="22"/>
          <w:szCs w:val="22"/>
          <w:lang w:val="es-ES"/>
        </w:rPr>
      </w:pPr>
    </w:p>
    <w:p w:rsidR="00950046" w:rsidRDefault="00DC25CF">
      <w:pPr>
        <w:pStyle w:val="Prrafodelista"/>
        <w:numPr>
          <w:ilvl w:val="0"/>
          <w:numId w:val="16"/>
        </w:numPr>
        <w:spacing w:before="0" w:after="200" w:line="276" w:lineRule="auto"/>
        <w:rPr>
          <w:sz w:val="22"/>
          <w:szCs w:val="22"/>
          <w:lang w:val="es-ES"/>
        </w:rPr>
      </w:pPr>
      <w:r>
        <w:rPr>
          <w:sz w:val="22"/>
          <w:szCs w:val="22"/>
          <w:lang w:val="es-ES"/>
        </w:rPr>
        <w:lastRenderedPageBreak/>
        <w:t>Modelo AIDA</w:t>
      </w:r>
    </w:p>
    <w:p w:rsidR="00950046" w:rsidRDefault="00DC25CF">
      <w:pPr>
        <w:pStyle w:val="Prrafodelista"/>
        <w:numPr>
          <w:ilvl w:val="0"/>
          <w:numId w:val="16"/>
        </w:numPr>
        <w:spacing w:before="0" w:after="200" w:line="276" w:lineRule="auto"/>
        <w:rPr>
          <w:sz w:val="22"/>
          <w:szCs w:val="22"/>
          <w:lang w:val="es-ES"/>
        </w:rPr>
      </w:pPr>
      <w:r>
        <w:rPr>
          <w:sz w:val="22"/>
          <w:szCs w:val="22"/>
          <w:lang w:val="es-ES"/>
        </w:rPr>
        <w:t>Motivación/Necesidad/Percepción</w:t>
      </w:r>
    </w:p>
    <w:p w:rsidR="00950046" w:rsidRDefault="00DC25CF">
      <w:pPr>
        <w:pStyle w:val="Prrafodelista"/>
        <w:numPr>
          <w:ilvl w:val="0"/>
          <w:numId w:val="16"/>
        </w:numPr>
        <w:spacing w:before="0" w:after="200" w:line="276" w:lineRule="auto"/>
        <w:rPr>
          <w:sz w:val="22"/>
          <w:szCs w:val="22"/>
          <w:lang w:val="es-ES"/>
        </w:rPr>
      </w:pPr>
      <w:r>
        <w:rPr>
          <w:sz w:val="22"/>
          <w:szCs w:val="22"/>
          <w:lang w:val="es-ES"/>
        </w:rPr>
        <w:t>Personalidad/Perfil de consumidor</w:t>
      </w:r>
    </w:p>
    <w:p w:rsidR="00950046" w:rsidRDefault="00DC25CF">
      <w:pPr>
        <w:pStyle w:val="Prrafodelista"/>
        <w:numPr>
          <w:ilvl w:val="0"/>
          <w:numId w:val="16"/>
        </w:numPr>
        <w:spacing w:before="0" w:after="200" w:line="276" w:lineRule="auto"/>
        <w:rPr>
          <w:sz w:val="22"/>
          <w:szCs w:val="22"/>
          <w:lang w:val="es-ES"/>
        </w:rPr>
      </w:pPr>
      <w:r>
        <w:rPr>
          <w:sz w:val="22"/>
          <w:szCs w:val="22"/>
          <w:lang w:val="es-ES"/>
        </w:rPr>
        <w:t>Emoción/Atracción</w:t>
      </w:r>
    </w:p>
    <w:p w:rsidR="00950046" w:rsidRDefault="00DC25CF">
      <w:pPr>
        <w:pStyle w:val="Prrafodelista"/>
        <w:numPr>
          <w:ilvl w:val="0"/>
          <w:numId w:val="16"/>
        </w:numPr>
        <w:spacing w:before="0" w:after="200" w:line="276" w:lineRule="auto"/>
        <w:rPr>
          <w:sz w:val="22"/>
          <w:szCs w:val="22"/>
          <w:lang w:val="es-ES"/>
        </w:rPr>
      </w:pPr>
      <w:r>
        <w:rPr>
          <w:sz w:val="22"/>
          <w:szCs w:val="22"/>
          <w:lang w:val="es-ES"/>
        </w:rPr>
        <w:t>Actitud/Preferencias</w:t>
      </w:r>
    </w:p>
    <w:p w:rsidR="00950046" w:rsidRDefault="00DC25CF">
      <w:pPr>
        <w:pStyle w:val="Prrafodelista"/>
        <w:numPr>
          <w:ilvl w:val="0"/>
          <w:numId w:val="16"/>
        </w:numPr>
        <w:spacing w:before="0" w:after="200" w:line="276" w:lineRule="auto"/>
        <w:rPr>
          <w:sz w:val="22"/>
          <w:szCs w:val="22"/>
          <w:lang w:val="es-ES"/>
        </w:rPr>
      </w:pPr>
      <w:r>
        <w:rPr>
          <w:sz w:val="22"/>
          <w:szCs w:val="22"/>
          <w:lang w:val="es-ES"/>
        </w:rPr>
        <w:t>Recuerdos /Imágenes</w:t>
      </w:r>
    </w:p>
    <w:p w:rsidR="00950046" w:rsidRDefault="00DC25CF">
      <w:pPr>
        <w:pStyle w:val="Prrafodelista"/>
        <w:numPr>
          <w:ilvl w:val="0"/>
          <w:numId w:val="16"/>
        </w:numPr>
        <w:spacing w:before="0" w:after="200" w:line="276" w:lineRule="auto"/>
        <w:rPr>
          <w:sz w:val="22"/>
          <w:szCs w:val="22"/>
          <w:lang w:val="es-ES"/>
        </w:rPr>
      </w:pPr>
      <w:r>
        <w:rPr>
          <w:sz w:val="22"/>
          <w:szCs w:val="22"/>
          <w:lang w:val="es-ES"/>
        </w:rPr>
        <w:t>Persuasión/Satisfacción</w:t>
      </w:r>
    </w:p>
    <w:p w:rsidR="00950046" w:rsidRDefault="00DC25CF">
      <w:pPr>
        <w:pStyle w:val="Prrafodelista"/>
        <w:numPr>
          <w:ilvl w:val="0"/>
          <w:numId w:val="16"/>
        </w:numPr>
        <w:spacing w:before="0" w:after="200" w:line="276" w:lineRule="auto"/>
        <w:rPr>
          <w:sz w:val="22"/>
          <w:szCs w:val="22"/>
          <w:lang w:val="es-ES"/>
        </w:rPr>
      </w:pPr>
      <w:r>
        <w:rPr>
          <w:sz w:val="22"/>
          <w:szCs w:val="22"/>
          <w:lang w:val="es-ES"/>
        </w:rPr>
        <w:t>Líderes de opinión/</w:t>
      </w:r>
      <w:proofErr w:type="spellStart"/>
      <w:r>
        <w:rPr>
          <w:sz w:val="22"/>
          <w:szCs w:val="22"/>
          <w:lang w:val="es-ES"/>
        </w:rPr>
        <w:t>Influencers</w:t>
      </w:r>
      <w:proofErr w:type="spellEnd"/>
    </w:p>
    <w:p w:rsidR="00950046" w:rsidRDefault="00950046">
      <w:pPr>
        <w:pStyle w:val="Prrafodelista"/>
        <w:spacing w:before="0" w:after="200" w:line="276" w:lineRule="auto"/>
        <w:rPr>
          <w:sz w:val="22"/>
          <w:szCs w:val="22"/>
          <w:lang w:val="es-ES"/>
        </w:rPr>
      </w:pPr>
    </w:p>
    <w:p w:rsidR="00950046" w:rsidRDefault="00DC25CF">
      <w:pPr>
        <w:pStyle w:val="Prrafodelista"/>
        <w:spacing w:before="0" w:after="200" w:line="276" w:lineRule="auto"/>
        <w:ind w:left="0"/>
        <w:rPr>
          <w:lang w:val="es-ES"/>
        </w:rPr>
      </w:pPr>
      <w:r>
        <w:rPr>
          <w:b/>
          <w:sz w:val="22"/>
          <w:szCs w:val="22"/>
          <w:u w:val="single"/>
          <w:lang w:val="es-ES"/>
        </w:rPr>
        <w:t xml:space="preserve">9. Comunicación comercial </w:t>
      </w:r>
    </w:p>
    <w:p w:rsidR="00950046" w:rsidRDefault="00950046">
      <w:pPr>
        <w:pStyle w:val="Prrafodelista"/>
        <w:spacing w:before="0" w:after="200" w:line="276" w:lineRule="auto"/>
        <w:ind w:left="0"/>
        <w:rPr>
          <w:lang w:val="es-ES"/>
        </w:rPr>
      </w:pPr>
    </w:p>
    <w:p w:rsidR="00950046" w:rsidRDefault="00DC25CF">
      <w:pPr>
        <w:pStyle w:val="Prrafodelista"/>
        <w:spacing w:before="0" w:after="200" w:line="276" w:lineRule="auto"/>
        <w:ind w:left="0"/>
        <w:rPr>
          <w:lang w:val="es-ES"/>
        </w:rPr>
      </w:pPr>
      <w:r>
        <w:rPr>
          <w:sz w:val="22"/>
          <w:szCs w:val="22"/>
          <w:lang w:val="es-ES"/>
        </w:rPr>
        <w:t>El objetivo de este módulo es proporcionar al estudiante las diferentes herramientas que le ayudarán en el desarrollo de la política y proceso de comunicación comercial</w:t>
      </w:r>
    </w:p>
    <w:p w:rsidR="00950046" w:rsidRDefault="00DC25CF">
      <w:pPr>
        <w:spacing w:line="276" w:lineRule="auto"/>
        <w:rPr>
          <w:lang w:val="es-ES"/>
        </w:rPr>
      </w:pPr>
      <w:r>
        <w:rPr>
          <w:u w:val="single"/>
          <w:lang w:val="es-ES"/>
        </w:rPr>
        <w:t>Algunos de los temas que se tratan en este módulo son:</w:t>
      </w:r>
    </w:p>
    <w:p w:rsidR="00950046" w:rsidRDefault="00DC25CF">
      <w:pPr>
        <w:pStyle w:val="Prrafodelista"/>
        <w:numPr>
          <w:ilvl w:val="0"/>
          <w:numId w:val="16"/>
        </w:numPr>
        <w:spacing w:before="0" w:after="200" w:line="276" w:lineRule="auto"/>
        <w:rPr>
          <w:sz w:val="22"/>
          <w:szCs w:val="22"/>
          <w:lang w:val="es-ES"/>
        </w:rPr>
      </w:pPr>
      <w:r>
        <w:rPr>
          <w:sz w:val="22"/>
          <w:szCs w:val="22"/>
          <w:lang w:val="es-ES"/>
        </w:rPr>
        <w:t>La comunicación y sus componentes.</w:t>
      </w:r>
    </w:p>
    <w:p w:rsidR="00950046" w:rsidRDefault="00DC25CF">
      <w:pPr>
        <w:pStyle w:val="Prrafodelista"/>
        <w:numPr>
          <w:ilvl w:val="0"/>
          <w:numId w:val="16"/>
        </w:numPr>
        <w:spacing w:before="0" w:after="200" w:line="276" w:lineRule="auto"/>
        <w:rPr>
          <w:sz w:val="22"/>
          <w:szCs w:val="22"/>
          <w:lang w:val="es-ES"/>
        </w:rPr>
      </w:pPr>
      <w:r>
        <w:rPr>
          <w:sz w:val="22"/>
          <w:szCs w:val="22"/>
          <w:lang w:val="es-ES"/>
        </w:rPr>
        <w:t>La comunicación comercial.</w:t>
      </w:r>
    </w:p>
    <w:p w:rsidR="00950046" w:rsidRDefault="00DC25CF">
      <w:pPr>
        <w:pStyle w:val="Prrafodelista"/>
        <w:numPr>
          <w:ilvl w:val="0"/>
          <w:numId w:val="16"/>
        </w:numPr>
        <w:spacing w:before="0" w:after="200" w:line="276" w:lineRule="auto"/>
        <w:rPr>
          <w:sz w:val="22"/>
          <w:szCs w:val="22"/>
          <w:lang w:val="es-ES"/>
        </w:rPr>
      </w:pPr>
      <w:r>
        <w:rPr>
          <w:sz w:val="22"/>
          <w:szCs w:val="22"/>
          <w:lang w:val="es-ES"/>
        </w:rPr>
        <w:t>La promoción de ventas.</w:t>
      </w:r>
    </w:p>
    <w:p w:rsidR="00950046" w:rsidRDefault="00DC25CF">
      <w:pPr>
        <w:pStyle w:val="Prrafodelista"/>
        <w:numPr>
          <w:ilvl w:val="0"/>
          <w:numId w:val="16"/>
        </w:numPr>
        <w:spacing w:before="0" w:after="200" w:line="276" w:lineRule="auto"/>
        <w:rPr>
          <w:sz w:val="22"/>
          <w:szCs w:val="22"/>
          <w:lang w:val="es-ES"/>
        </w:rPr>
      </w:pPr>
      <w:r>
        <w:rPr>
          <w:sz w:val="22"/>
          <w:szCs w:val="22"/>
          <w:lang w:val="es-ES"/>
        </w:rPr>
        <w:t>Relaciones públicas.</w:t>
      </w:r>
    </w:p>
    <w:p w:rsidR="00950046" w:rsidRDefault="00DC25CF">
      <w:pPr>
        <w:pStyle w:val="Prrafodelista"/>
        <w:numPr>
          <w:ilvl w:val="0"/>
          <w:numId w:val="16"/>
        </w:numPr>
        <w:spacing w:before="0" w:after="200" w:line="276" w:lineRule="auto"/>
        <w:rPr>
          <w:sz w:val="22"/>
          <w:szCs w:val="22"/>
          <w:lang w:val="es-ES"/>
        </w:rPr>
      </w:pPr>
      <w:r>
        <w:rPr>
          <w:sz w:val="22"/>
          <w:szCs w:val="22"/>
          <w:lang w:val="es-ES"/>
        </w:rPr>
        <w:t>Patrocinio.</w:t>
      </w:r>
    </w:p>
    <w:p w:rsidR="00950046" w:rsidRDefault="00DC25CF">
      <w:pPr>
        <w:pBdr>
          <w:bottom w:val="single" w:sz="4" w:space="1" w:color="000000"/>
        </w:pBdr>
        <w:spacing w:line="276" w:lineRule="auto"/>
        <w:rPr>
          <w:lang w:val="es-ES"/>
        </w:rPr>
      </w:pPr>
      <w:r>
        <w:rPr>
          <w:b/>
          <w:lang w:val="es-ES"/>
        </w:rPr>
        <w:t>10. El arte de negociar/Gestión de cuentas clave</w:t>
      </w:r>
    </w:p>
    <w:p w:rsidR="00950046" w:rsidRDefault="00950046">
      <w:pPr>
        <w:spacing w:line="276" w:lineRule="auto"/>
        <w:rPr>
          <w:lang w:val="es-ES"/>
        </w:rPr>
      </w:pPr>
    </w:p>
    <w:p w:rsidR="00950046" w:rsidRPr="00E35545" w:rsidRDefault="00DC25CF">
      <w:pPr>
        <w:spacing w:line="276" w:lineRule="auto"/>
        <w:rPr>
          <w:lang w:val="es-ES"/>
        </w:rPr>
      </w:pPr>
      <w:r>
        <w:rPr>
          <w:lang w:val="es-ES"/>
        </w:rPr>
        <w:t xml:space="preserve">Este es un módulo diferenciado en dos partes interrelacionadas. La primera se adentra en el arte de la negociación y explora a fondo esta técnica adquirida. </w:t>
      </w:r>
    </w:p>
    <w:p w:rsidR="00950046" w:rsidRDefault="00950046">
      <w:pPr>
        <w:spacing w:line="276" w:lineRule="auto"/>
        <w:rPr>
          <w:lang w:val="es-ES"/>
        </w:rPr>
      </w:pPr>
    </w:p>
    <w:p w:rsidR="00950046" w:rsidRPr="00E35545" w:rsidRDefault="00DC25CF">
      <w:pPr>
        <w:spacing w:line="276" w:lineRule="auto"/>
        <w:rPr>
          <w:lang w:val="es-ES"/>
        </w:rPr>
      </w:pPr>
      <w:r>
        <w:rPr>
          <w:lang w:val="es-ES"/>
        </w:rPr>
        <w:t>La segunda, como culminación de la primera, tiene como objetivo proporcionar al estudiante las bases para saber distinguir, primar y gestionar eficientemente las cuentas claves de una empresa para negociaciones fructíferas y prolongadas en el tiempo.</w:t>
      </w:r>
    </w:p>
    <w:p w:rsidR="00950046" w:rsidRDefault="00950046">
      <w:pPr>
        <w:spacing w:line="276" w:lineRule="auto"/>
        <w:rPr>
          <w:lang w:val="es-ES"/>
        </w:rPr>
      </w:pPr>
    </w:p>
    <w:p w:rsidR="00950046" w:rsidRDefault="00DC25CF">
      <w:pPr>
        <w:spacing w:line="276" w:lineRule="auto"/>
        <w:rPr>
          <w:lang w:val="es-ES"/>
        </w:rPr>
      </w:pPr>
      <w:r>
        <w:rPr>
          <w:u w:val="single"/>
          <w:lang w:val="es-ES"/>
        </w:rPr>
        <w:t>Entre los temas que se abordaran encontramos:</w:t>
      </w:r>
    </w:p>
    <w:p w:rsidR="00950046" w:rsidRDefault="00DC25CF">
      <w:pPr>
        <w:pStyle w:val="Prrafodelista"/>
        <w:numPr>
          <w:ilvl w:val="0"/>
          <w:numId w:val="5"/>
        </w:numPr>
        <w:spacing w:line="276" w:lineRule="auto"/>
      </w:pPr>
      <w:r>
        <w:rPr>
          <w:sz w:val="22"/>
          <w:szCs w:val="22"/>
          <w:lang w:val="es-ES"/>
        </w:rPr>
        <w:t>en qué consiste negociar</w:t>
      </w:r>
    </w:p>
    <w:p w:rsidR="00950046" w:rsidRDefault="00DC25CF">
      <w:pPr>
        <w:pStyle w:val="Prrafodelista"/>
        <w:numPr>
          <w:ilvl w:val="0"/>
          <w:numId w:val="5"/>
        </w:numPr>
        <w:spacing w:line="276" w:lineRule="auto"/>
      </w:pPr>
      <w:r>
        <w:rPr>
          <w:sz w:val="22"/>
          <w:szCs w:val="22"/>
          <w:lang w:val="es-ES"/>
        </w:rPr>
        <w:t>fases de la negociación</w:t>
      </w:r>
    </w:p>
    <w:p w:rsidR="00950046" w:rsidRDefault="00DC25CF">
      <w:pPr>
        <w:pStyle w:val="Prrafodelista"/>
        <w:numPr>
          <w:ilvl w:val="0"/>
          <w:numId w:val="5"/>
        </w:numPr>
        <w:spacing w:line="276" w:lineRule="auto"/>
        <w:rPr>
          <w:lang w:val="es-ES"/>
        </w:rPr>
      </w:pPr>
      <w:r>
        <w:rPr>
          <w:sz w:val="22"/>
          <w:szCs w:val="22"/>
          <w:lang w:val="es-ES"/>
        </w:rPr>
        <w:t>errores frecuentes a la hora de negociar</w:t>
      </w:r>
    </w:p>
    <w:p w:rsidR="00950046" w:rsidRDefault="00DC25CF">
      <w:pPr>
        <w:pStyle w:val="Prrafodelista"/>
        <w:numPr>
          <w:ilvl w:val="0"/>
          <w:numId w:val="5"/>
        </w:numPr>
        <w:spacing w:line="276" w:lineRule="auto"/>
        <w:rPr>
          <w:lang w:val="es-ES"/>
        </w:rPr>
      </w:pPr>
      <w:r>
        <w:rPr>
          <w:sz w:val="22"/>
          <w:szCs w:val="22"/>
          <w:lang w:val="es-ES"/>
        </w:rPr>
        <w:t>la figura del negociador dentro de la empresa</w:t>
      </w:r>
    </w:p>
    <w:p w:rsidR="00950046" w:rsidRPr="00E35545" w:rsidRDefault="00DC25CF">
      <w:pPr>
        <w:pStyle w:val="Prrafodelista"/>
        <w:numPr>
          <w:ilvl w:val="0"/>
          <w:numId w:val="5"/>
        </w:numPr>
        <w:spacing w:line="276" w:lineRule="auto"/>
        <w:rPr>
          <w:lang w:val="es-ES"/>
        </w:rPr>
      </w:pPr>
      <w:r>
        <w:rPr>
          <w:sz w:val="22"/>
          <w:szCs w:val="22"/>
          <w:lang w:val="es-ES"/>
        </w:rPr>
        <w:t>escuelas de negociación. La multiculturalidad asumida.</w:t>
      </w:r>
    </w:p>
    <w:p w:rsidR="00950046" w:rsidRDefault="00DC25CF">
      <w:pPr>
        <w:pStyle w:val="Prrafodelista"/>
        <w:numPr>
          <w:ilvl w:val="0"/>
          <w:numId w:val="5"/>
        </w:numPr>
        <w:spacing w:line="276" w:lineRule="auto"/>
        <w:rPr>
          <w:lang w:val="es-ES"/>
        </w:rPr>
      </w:pPr>
      <w:r>
        <w:rPr>
          <w:sz w:val="22"/>
          <w:szCs w:val="22"/>
          <w:lang w:val="es-ES"/>
        </w:rPr>
        <w:t>qué son las cuentas clave y cómo distinguirlas de otras no clave</w:t>
      </w:r>
    </w:p>
    <w:p w:rsidR="00950046" w:rsidRDefault="00DC25CF">
      <w:pPr>
        <w:pStyle w:val="Prrafodelista"/>
        <w:numPr>
          <w:ilvl w:val="0"/>
          <w:numId w:val="5"/>
        </w:numPr>
        <w:spacing w:line="276" w:lineRule="auto"/>
        <w:rPr>
          <w:lang w:val="es-ES"/>
        </w:rPr>
      </w:pPr>
      <w:r>
        <w:rPr>
          <w:sz w:val="22"/>
          <w:szCs w:val="22"/>
          <w:lang w:val="es-ES"/>
        </w:rPr>
        <w:t>la importancia de una cuenta clave</w:t>
      </w:r>
    </w:p>
    <w:p w:rsidR="00950046" w:rsidRDefault="00DC25CF">
      <w:pPr>
        <w:pStyle w:val="Prrafodelista"/>
        <w:numPr>
          <w:ilvl w:val="0"/>
          <w:numId w:val="5"/>
        </w:numPr>
        <w:spacing w:line="276" w:lineRule="auto"/>
      </w:pPr>
      <w:r>
        <w:rPr>
          <w:sz w:val="22"/>
          <w:szCs w:val="22"/>
          <w:lang w:val="es-ES"/>
        </w:rPr>
        <w:t>la figura del KAM</w:t>
      </w:r>
    </w:p>
    <w:p w:rsidR="00950046" w:rsidRPr="00E35545" w:rsidRDefault="00DC25CF">
      <w:pPr>
        <w:pStyle w:val="Prrafodelista"/>
        <w:numPr>
          <w:ilvl w:val="0"/>
          <w:numId w:val="5"/>
        </w:numPr>
        <w:spacing w:line="276" w:lineRule="auto"/>
        <w:rPr>
          <w:lang w:val="es-ES"/>
        </w:rPr>
      </w:pPr>
      <w:r>
        <w:rPr>
          <w:sz w:val="22"/>
          <w:szCs w:val="22"/>
          <w:lang w:val="es-ES"/>
        </w:rPr>
        <w:t>la gestión de las cuentas clave, a largo plazo: el culmen de una negociación.</w:t>
      </w:r>
    </w:p>
    <w:p w:rsidR="00950046" w:rsidRDefault="00950046">
      <w:pPr>
        <w:pBdr>
          <w:bottom w:val="single" w:sz="4" w:space="1" w:color="000000"/>
        </w:pBdr>
        <w:spacing w:line="276" w:lineRule="auto"/>
        <w:rPr>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lang w:val="es-ES"/>
        </w:rPr>
        <w:t>Trabajo Fin de Master (TFM)</w:t>
      </w:r>
    </w:p>
    <w:p w:rsidR="00950046" w:rsidRDefault="00950046">
      <w:pPr>
        <w:spacing w:line="276" w:lineRule="auto"/>
        <w:rPr>
          <w:b/>
          <w:lang w:val="es-ES"/>
        </w:rPr>
      </w:pPr>
    </w:p>
    <w:p w:rsidR="00950046" w:rsidRPr="00E35545" w:rsidRDefault="00DC25CF">
      <w:pPr>
        <w:spacing w:line="276" w:lineRule="auto"/>
        <w:rPr>
          <w:lang w:val="es-ES"/>
        </w:rPr>
      </w:pPr>
      <w:r>
        <w:rPr>
          <w:lang w:val="es-ES"/>
        </w:rPr>
        <w:t xml:space="preserve">Durante 6 meses los estudiantes participarán, en grupos que creará el director del TFM, en el desarrollo de un caso imaginario que permita poner en contexto práctico lo aprendido en todos </w:t>
      </w:r>
      <w:r>
        <w:rPr>
          <w:lang w:val="es-ES"/>
        </w:rPr>
        <w:lastRenderedPageBreak/>
        <w:t>los módulos del máster. Un tutor supervisará el trabajo, desde la idea inicial, el esquema de desarrollo y hasta el momento de colgarlo.</w:t>
      </w:r>
    </w:p>
    <w:p w:rsidR="00950046" w:rsidRDefault="00DC25CF">
      <w:pPr>
        <w:spacing w:line="276" w:lineRule="auto"/>
        <w:rPr>
          <w:lang w:val="es-ES"/>
        </w:rPr>
      </w:pPr>
      <w:r>
        <w:rPr>
          <w:rFonts w:eastAsia="Arial"/>
          <w:lang w:val="es-ES"/>
        </w:rPr>
        <w:t xml:space="preserve"> </w:t>
      </w:r>
    </w:p>
    <w:p w:rsidR="00950046" w:rsidRDefault="00DC25CF">
      <w:pPr>
        <w:spacing w:line="276" w:lineRule="auto"/>
        <w:rPr>
          <w:lang w:val="es-ES"/>
        </w:rPr>
      </w:pPr>
      <w:r>
        <w:rPr>
          <w:lang w:val="es-ES"/>
        </w:rPr>
        <w:t xml:space="preserve">El trabajo, global y estructurado, deberá defenderse ante un tribunal evaluador compuesto por el tutor y dos profesores más del claustro. </w:t>
      </w:r>
    </w:p>
    <w:p w:rsidR="00950046" w:rsidRDefault="00950046">
      <w:pPr>
        <w:spacing w:line="276" w:lineRule="auto"/>
        <w:rPr>
          <w:color w:val="FF0000"/>
          <w:lang w:val="es-ES"/>
        </w:rPr>
      </w:pPr>
    </w:p>
    <w:p w:rsidR="00950046" w:rsidRPr="00E35545" w:rsidRDefault="00DC25CF">
      <w:pPr>
        <w:spacing w:line="276" w:lineRule="auto"/>
        <w:rPr>
          <w:lang w:val="es-ES"/>
        </w:rPr>
      </w:pPr>
      <w:r>
        <w:rPr>
          <w:color w:val="000000"/>
          <w:lang w:val="es-ES"/>
        </w:rPr>
        <w:t>La evaluación del TFM será colectiva y no individual y se basará en el trabajo escrito y colgado en el aula en el día indicado, la defensa de ese trabajo ante los tres profesores designados y las preguntas que les harán a cada grupo los docentes del tribunal tras la defensa.</w:t>
      </w:r>
    </w:p>
    <w:p w:rsidR="00950046" w:rsidRDefault="00950046">
      <w:pPr>
        <w:spacing w:line="276" w:lineRule="auto"/>
        <w:rPr>
          <w:color w:val="000000"/>
          <w:lang w:val="es-ES"/>
        </w:rPr>
      </w:pPr>
    </w:p>
    <w:p w:rsidR="00950046" w:rsidRPr="00E35545" w:rsidRDefault="00DC25CF">
      <w:pPr>
        <w:spacing w:line="276" w:lineRule="auto"/>
        <w:rPr>
          <w:lang w:val="es-ES"/>
        </w:rPr>
      </w:pPr>
      <w:r>
        <w:rPr>
          <w:color w:val="000000"/>
          <w:lang w:val="es-ES"/>
        </w:rPr>
        <w:t xml:space="preserve">Lo más importante del TFM es el trabajo en equipo bien organizado, la creatividad del grupo al elegir y desarrollar un tema a través de los supuestos sugeridos y más </w:t>
      </w:r>
      <w:proofErr w:type="spellStart"/>
      <w:r>
        <w:rPr>
          <w:color w:val="000000"/>
          <w:lang w:val="es-ES"/>
        </w:rPr>
        <w:t>allà</w:t>
      </w:r>
      <w:proofErr w:type="spellEnd"/>
      <w:r>
        <w:rPr>
          <w:color w:val="000000"/>
          <w:lang w:val="es-ES"/>
        </w:rPr>
        <w:t xml:space="preserve"> de un mero compendio enciclopédico muy académico y también la ambición y la osadía al buscar nichos de mercado verosímiles</w:t>
      </w:r>
    </w:p>
    <w:p w:rsidR="00950046" w:rsidRDefault="00950046">
      <w:pPr>
        <w:spacing w:line="276" w:lineRule="auto"/>
        <w:rPr>
          <w:color w:val="000000"/>
          <w:lang w:val="es-ES"/>
        </w:rPr>
      </w:pPr>
    </w:p>
    <w:p w:rsidR="00950046" w:rsidRDefault="00DC25CF">
      <w:pPr>
        <w:spacing w:line="276" w:lineRule="auto"/>
        <w:rPr>
          <w:lang w:val="es-ES"/>
        </w:rPr>
      </w:pPr>
      <w:r>
        <w:rPr>
          <w:color w:val="000000"/>
          <w:lang w:val="es-ES"/>
        </w:rPr>
        <w:t>Pese a la guía y seguimiento de su tutor, los grupos tendrán mucha libertad de movimiento a la hora de elegir formatos de trabajo y exposición y usar recursos y materiales que den brillo, atractivo, interés y veracidad a su proyecto.</w:t>
      </w:r>
    </w:p>
    <w:p w:rsidR="00950046" w:rsidRDefault="00950046">
      <w:pPr>
        <w:rPr>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lang w:val="es-ES"/>
        </w:rPr>
        <w:t xml:space="preserve">Talleres </w:t>
      </w:r>
    </w:p>
    <w:p w:rsidR="00950046" w:rsidRDefault="00950046">
      <w:pPr>
        <w:spacing w:line="276" w:lineRule="auto"/>
        <w:rPr>
          <w:b/>
          <w:bCs w:val="0"/>
          <w:lang w:val="es-ES"/>
        </w:rPr>
      </w:pPr>
    </w:p>
    <w:p w:rsidR="00950046" w:rsidRDefault="00DC25CF">
      <w:pPr>
        <w:spacing w:line="276" w:lineRule="auto"/>
        <w:rPr>
          <w:lang w:val="es-ES"/>
        </w:rPr>
      </w:pPr>
      <w:r>
        <w:rPr>
          <w:lang w:val="es-ES"/>
        </w:rPr>
        <w:t>A lo largo del programa se le propone al estudiante la realización de tres talleres prácticos, cuyo objetivo es complementar adecuadamente la formación proporcionada a través de los módulos con aspectos de carácter más prácticos. Los talleres que se realizarán son:</w:t>
      </w:r>
    </w:p>
    <w:p w:rsidR="00950046" w:rsidRDefault="00950046">
      <w:pPr>
        <w:spacing w:line="276" w:lineRule="auto"/>
        <w:rPr>
          <w:lang w:val="es-ES"/>
        </w:rPr>
      </w:pPr>
    </w:p>
    <w:p w:rsidR="00950046" w:rsidRDefault="00950046">
      <w:pPr>
        <w:pBdr>
          <w:bottom w:val="single" w:sz="4" w:space="1" w:color="000000"/>
        </w:pBdr>
        <w:spacing w:line="276" w:lineRule="auto"/>
        <w:rPr>
          <w:lang w:val="es-ES"/>
        </w:rPr>
      </w:pPr>
    </w:p>
    <w:p w:rsidR="00950046" w:rsidRDefault="00DC25CF">
      <w:pPr>
        <w:pBdr>
          <w:bottom w:val="single" w:sz="4" w:space="1" w:color="000000"/>
        </w:pBdr>
        <w:spacing w:line="276" w:lineRule="auto"/>
        <w:rPr>
          <w:lang w:val="es-ES"/>
        </w:rPr>
      </w:pPr>
      <w:r>
        <w:rPr>
          <w:b/>
          <w:lang w:val="es-ES"/>
        </w:rPr>
        <w:t>Taller de habilidades directivas (obligatorio)</w:t>
      </w:r>
    </w:p>
    <w:p w:rsidR="00950046" w:rsidRDefault="00950046">
      <w:pPr>
        <w:spacing w:line="276" w:lineRule="auto"/>
        <w:rPr>
          <w:b/>
          <w:lang w:val="es-ES"/>
        </w:rPr>
      </w:pPr>
    </w:p>
    <w:p w:rsidR="00950046" w:rsidRPr="00E35545" w:rsidRDefault="00DC25CF">
      <w:pPr>
        <w:spacing w:line="276" w:lineRule="auto"/>
        <w:rPr>
          <w:lang w:val="es-ES"/>
        </w:rPr>
      </w:pPr>
      <w:r>
        <w:rPr>
          <w:lang w:val="es-ES"/>
        </w:rPr>
        <w:t xml:space="preserve">El taller de habilidades </w:t>
      </w:r>
      <w:r>
        <w:rPr>
          <w:b/>
          <w:color w:val="C00000"/>
          <w:lang w:val="es-ES"/>
        </w:rPr>
        <w:t>es un taller obligatorio</w:t>
      </w:r>
      <w:r>
        <w:rPr>
          <w:lang w:val="es-ES"/>
        </w:rPr>
        <w:t>. Este taller está vinculado a la asignatura</w:t>
      </w:r>
      <w:r>
        <w:rPr>
          <w:b/>
          <w:lang w:val="es-ES"/>
        </w:rPr>
        <w:t xml:space="preserve"> Gestión de Equipos y Liderazgo </w:t>
      </w:r>
      <w:r>
        <w:rPr>
          <w:bCs w:val="0"/>
          <w:lang w:val="es-ES"/>
        </w:rPr>
        <w:t>a la que complementa</w:t>
      </w:r>
      <w:r>
        <w:rPr>
          <w:b/>
          <w:lang w:val="es-ES"/>
        </w:rPr>
        <w:t>.</w:t>
      </w:r>
      <w:r>
        <w:rPr>
          <w:lang w:val="es-ES"/>
        </w:rPr>
        <w:t xml:space="preserve"> Para poder superar la asignatura es requisito indispensable realizar el taller. En este taller lo estudiantes trabajarán aspectos como la inteligencia emocional, las habilidades comunicativas; aprenderán a gestionar el estrés, y realizarán prácticas sobre motivación de equipos de trabajo.</w:t>
      </w:r>
    </w:p>
    <w:p w:rsidR="00950046" w:rsidRDefault="00950046">
      <w:pPr>
        <w:pBdr>
          <w:bottom w:val="single" w:sz="4" w:space="1" w:color="000000"/>
        </w:pBdr>
        <w:spacing w:line="276" w:lineRule="auto"/>
        <w:rPr>
          <w:b/>
          <w:lang w:val="es-ES"/>
        </w:rPr>
      </w:pPr>
    </w:p>
    <w:p w:rsidR="00950046" w:rsidRDefault="00DC25CF">
      <w:pPr>
        <w:pBdr>
          <w:bottom w:val="single" w:sz="4" w:space="1" w:color="000000"/>
        </w:pBdr>
        <w:spacing w:line="276" w:lineRule="auto"/>
        <w:rPr>
          <w:lang w:val="es-ES"/>
        </w:rPr>
      </w:pPr>
      <w:r>
        <w:rPr>
          <w:b/>
          <w:lang w:val="es-ES"/>
        </w:rPr>
        <w:t>Taller simulador (optativo pero muy recomendable)</w:t>
      </w:r>
    </w:p>
    <w:p w:rsidR="00950046" w:rsidRDefault="00950046">
      <w:pPr>
        <w:spacing w:line="276" w:lineRule="auto"/>
        <w:rPr>
          <w:b/>
          <w:lang w:val="es-ES"/>
        </w:rPr>
      </w:pPr>
    </w:p>
    <w:p w:rsidR="00950046" w:rsidRPr="00E35545" w:rsidRDefault="00DC25CF">
      <w:pPr>
        <w:spacing w:line="276" w:lineRule="auto"/>
        <w:rPr>
          <w:lang w:val="es-ES"/>
        </w:rPr>
      </w:pPr>
      <w:r>
        <w:rPr>
          <w:lang w:val="es-ES"/>
        </w:rPr>
        <w:t>Los estudiantes tendrán la posibilidad de llevar a cabo una simulación donde asumirán el rol de director de ventas, en una empresa ficticia y en un contexto también ficticio pero moldeable donde departiendo con el departamento de marketing de la empresa participarán directamente en el lanzamiento de un producto al mercado.</w:t>
      </w:r>
    </w:p>
    <w:p w:rsidR="00950046" w:rsidRDefault="00950046">
      <w:pPr>
        <w:spacing w:line="276" w:lineRule="auto"/>
        <w:rPr>
          <w:lang w:val="es-ES"/>
        </w:rPr>
      </w:pPr>
    </w:p>
    <w:p w:rsidR="00950046" w:rsidRPr="00E35545" w:rsidRDefault="00DC25CF">
      <w:pPr>
        <w:pBdr>
          <w:bottom w:val="single" w:sz="4" w:space="1" w:color="000000"/>
        </w:pBdr>
        <w:spacing w:line="276" w:lineRule="auto"/>
        <w:rPr>
          <w:lang w:val="es-ES"/>
        </w:rPr>
      </w:pPr>
      <w:r>
        <w:rPr>
          <w:b/>
          <w:lang w:val="es-ES"/>
        </w:rPr>
        <w:t>Taller de entidades de ayuda empresarial (optativo pero muy recomendado)</w:t>
      </w:r>
    </w:p>
    <w:p w:rsidR="00950046" w:rsidRDefault="00950046">
      <w:pPr>
        <w:spacing w:line="276" w:lineRule="auto"/>
        <w:rPr>
          <w:b/>
          <w:lang w:val="es-ES"/>
        </w:rPr>
      </w:pPr>
    </w:p>
    <w:p w:rsidR="00950046" w:rsidRPr="00E35545" w:rsidRDefault="00DC25CF">
      <w:pPr>
        <w:spacing w:line="276" w:lineRule="auto"/>
        <w:rPr>
          <w:lang w:val="es-ES"/>
        </w:rPr>
      </w:pPr>
      <w:r>
        <w:rPr>
          <w:lang w:val="es-ES"/>
        </w:rPr>
        <w:t xml:space="preserve">Los estudiantes conectarán con la realidad de entidades de ayuda empresarial y comercial externas, de modo que conozcan las diferentes posibilidades de obtener información, consejo, </w:t>
      </w:r>
      <w:r>
        <w:rPr>
          <w:lang w:val="es-ES"/>
        </w:rPr>
        <w:lastRenderedPageBreak/>
        <w:t xml:space="preserve">participación en programas especializados, impulso, financiación, subvención, clases máster, talleres, formación especializada y continuada, misiones comerciales sectoriales y  multisectoriales entre muchos otros a través de Cámaras de comercio, </w:t>
      </w:r>
      <w:proofErr w:type="spellStart"/>
      <w:r>
        <w:rPr>
          <w:lang w:val="es-ES"/>
        </w:rPr>
        <w:t>clusters</w:t>
      </w:r>
      <w:proofErr w:type="spellEnd"/>
      <w:r>
        <w:rPr>
          <w:lang w:val="es-ES"/>
        </w:rPr>
        <w:t>, asociaciones exportadoras e importadoras etc.</w:t>
      </w:r>
    </w:p>
    <w:p w:rsidR="00950046" w:rsidRDefault="00950046">
      <w:pPr>
        <w:spacing w:line="276" w:lineRule="auto"/>
        <w:rPr>
          <w:rFonts w:eastAsia="Arial"/>
          <w:lang w:val="es-ES"/>
        </w:rPr>
      </w:pPr>
    </w:p>
    <w:p w:rsidR="00950046" w:rsidRDefault="00950046">
      <w:pPr>
        <w:spacing w:line="276" w:lineRule="auto"/>
        <w:rPr>
          <w:rFonts w:eastAsia="Arial"/>
          <w:lang w:val="es-ES"/>
        </w:rPr>
      </w:pPr>
    </w:p>
    <w:p w:rsidR="00950046" w:rsidRDefault="00DC25CF">
      <w:pPr>
        <w:pStyle w:val="Ttulo5"/>
        <w:numPr>
          <w:ilvl w:val="4"/>
          <w:numId w:val="2"/>
        </w:numPr>
      </w:pPr>
      <w:r>
        <w:rPr>
          <w:rFonts w:ascii="Calibri" w:hAnsi="Calibri" w:cs="Calibri"/>
          <w:sz w:val="24"/>
          <w:szCs w:val="24"/>
          <w:lang w:val="es-ES"/>
        </w:rPr>
        <w:t>D. ACTIVIDADES ADICIONALES</w:t>
      </w:r>
    </w:p>
    <w:p w:rsidR="00950046" w:rsidRDefault="00950046">
      <w:pPr>
        <w:spacing w:line="276" w:lineRule="auto"/>
        <w:contextualSpacing/>
        <w:rPr>
          <w:rFonts w:ascii="Calibri" w:hAnsi="Calibri" w:cs="Calibri"/>
          <w:b/>
          <w:bCs w:val="0"/>
          <w:sz w:val="24"/>
          <w:szCs w:val="24"/>
          <w:lang w:val="es-ES"/>
        </w:rPr>
      </w:pPr>
    </w:p>
    <w:p w:rsidR="00950046" w:rsidRDefault="00DC25CF">
      <w:pPr>
        <w:spacing w:line="276" w:lineRule="auto"/>
        <w:rPr>
          <w:lang w:val="es-ES"/>
        </w:rPr>
      </w:pPr>
      <w:r>
        <w:rPr>
          <w:lang w:val="es-ES"/>
        </w:rPr>
        <w:t xml:space="preserve">El Máster en Dirección de Ventas y Liderazgo Comercial se complementa con conferencias y seminarios que se impartirán en cada uno de los bloques. Estas actividades adicionales se realizan por profesionales reconocidos en el sector de la gestión comercial quienes mediante videoconferencias expondrán a los alumnos sus experiencias y casos prácticos. </w:t>
      </w:r>
    </w:p>
    <w:p w:rsidR="00950046" w:rsidRDefault="00950046">
      <w:pPr>
        <w:spacing w:line="276" w:lineRule="auto"/>
        <w:rPr>
          <w:lang w:val="es-ES"/>
        </w:rPr>
      </w:pPr>
    </w:p>
    <w:p w:rsidR="00950046" w:rsidRDefault="00DC25CF">
      <w:pPr>
        <w:spacing w:line="276" w:lineRule="auto"/>
        <w:rPr>
          <w:lang w:val="es-ES"/>
        </w:rPr>
      </w:pPr>
      <w:r>
        <w:rPr>
          <w:lang w:val="es-ES"/>
        </w:rPr>
        <w:t>Se anunciarán convenientemente todas las actividades en las que puedan participar y según el grado de interés e incidencia en el objeto de estudio del momento.</w:t>
      </w:r>
    </w:p>
    <w:p w:rsidR="00950046" w:rsidRDefault="00950046">
      <w:pPr>
        <w:spacing w:line="276" w:lineRule="auto"/>
        <w:rPr>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lang w:val="es-ES_tradnl"/>
        </w:rPr>
        <w:t xml:space="preserve">‘Case </w:t>
      </w:r>
      <w:proofErr w:type="spellStart"/>
      <w:r>
        <w:rPr>
          <w:b/>
          <w:lang w:val="es-ES_tradnl"/>
        </w:rPr>
        <w:t>studies</w:t>
      </w:r>
      <w:proofErr w:type="spellEnd"/>
      <w:r>
        <w:rPr>
          <w:b/>
          <w:lang w:val="es-ES_tradnl"/>
        </w:rPr>
        <w:t xml:space="preserve">’: Método del caso. </w:t>
      </w:r>
    </w:p>
    <w:p w:rsidR="00950046" w:rsidRDefault="00950046">
      <w:pPr>
        <w:tabs>
          <w:tab w:val="left" w:pos="2843"/>
        </w:tabs>
        <w:spacing w:line="276" w:lineRule="auto"/>
        <w:rPr>
          <w:b/>
          <w:lang w:val="es-ES"/>
        </w:rPr>
      </w:pPr>
    </w:p>
    <w:p w:rsidR="00950046" w:rsidRDefault="00DC25CF">
      <w:pPr>
        <w:tabs>
          <w:tab w:val="left" w:pos="2843"/>
        </w:tabs>
        <w:spacing w:line="276" w:lineRule="auto"/>
        <w:rPr>
          <w:lang w:val="es-ES"/>
        </w:rPr>
      </w:pPr>
      <w:r>
        <w:rPr>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rsidR="00950046" w:rsidRDefault="00950046">
      <w:pPr>
        <w:tabs>
          <w:tab w:val="left" w:pos="2843"/>
        </w:tabs>
        <w:spacing w:line="276" w:lineRule="auto"/>
        <w:rPr>
          <w:lang w:val="es-ES"/>
        </w:rPr>
      </w:pPr>
    </w:p>
    <w:p w:rsidR="00950046" w:rsidRDefault="00DC25CF">
      <w:pPr>
        <w:tabs>
          <w:tab w:val="left" w:pos="2843"/>
        </w:tabs>
        <w:spacing w:line="276" w:lineRule="auto"/>
        <w:rPr>
          <w:lang w:val="es-ES"/>
        </w:rPr>
      </w:pPr>
      <w:r>
        <w:rPr>
          <w:lang w:val="es-ES"/>
        </w:rPr>
        <w:t xml:space="preserve">Los hilos de debate propuestos tendrán carácter de prueba de </w:t>
      </w:r>
      <w:proofErr w:type="spellStart"/>
      <w:r>
        <w:rPr>
          <w:lang w:val="es-ES"/>
        </w:rPr>
        <w:t>evalucación</w:t>
      </w:r>
      <w:proofErr w:type="spellEnd"/>
      <w:r>
        <w:rPr>
          <w:lang w:val="es-ES"/>
        </w:rPr>
        <w:t xml:space="preserve"> continuada y contarán decisivamente en la nota final del alumno según los criterios de participación, interés, aportaciones de mérito interacción con profesor y, sobre todo, con el resto de alumnos para llegar a complementar y enriquecer puntos de vista y maneras de hacer.</w:t>
      </w:r>
    </w:p>
    <w:p w:rsidR="00950046" w:rsidRDefault="00950046">
      <w:pPr>
        <w:tabs>
          <w:tab w:val="left" w:pos="2843"/>
        </w:tabs>
        <w:spacing w:line="276" w:lineRule="auto"/>
        <w:rPr>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proofErr w:type="spellStart"/>
      <w:r>
        <w:rPr>
          <w:b/>
          <w:color w:val="FFFFFF"/>
          <w:lang w:val="es-ES_tradnl"/>
        </w:rPr>
        <w:t>Webinars</w:t>
      </w:r>
      <w:proofErr w:type="spellEnd"/>
      <w:r>
        <w:rPr>
          <w:b/>
          <w:color w:val="FFFFFF"/>
          <w:lang w:val="es-ES_tradnl"/>
        </w:rPr>
        <w:t xml:space="preserve"> </w:t>
      </w:r>
    </w:p>
    <w:p w:rsidR="00950046" w:rsidRDefault="00950046">
      <w:pPr>
        <w:spacing w:line="276" w:lineRule="auto"/>
        <w:rPr>
          <w:b/>
          <w:color w:val="FFFFFF"/>
          <w:lang w:val="es-ES_tradnl"/>
        </w:rPr>
      </w:pPr>
    </w:p>
    <w:p w:rsidR="00950046" w:rsidRDefault="00DC25CF">
      <w:pPr>
        <w:spacing w:line="276" w:lineRule="auto"/>
        <w:rPr>
          <w:lang w:val="es-ES"/>
        </w:rPr>
      </w:pPr>
      <w:r>
        <w:rPr>
          <w:lang w:val="es-ES_tradnl"/>
        </w:rPr>
        <w:t xml:space="preserve">La mayor parte de la formación se realiza de forma asíncrona, es decir, el intercambio de conocimiento se realiza a través de una plataforma que permite compartir textos escritos sin necesidad de que las personas estén conectadas al mismo tiempo. </w:t>
      </w:r>
    </w:p>
    <w:p w:rsidR="00950046" w:rsidRDefault="00950046">
      <w:pPr>
        <w:spacing w:line="276" w:lineRule="auto"/>
        <w:rPr>
          <w:lang w:val="es-ES_tradnl"/>
        </w:rPr>
      </w:pPr>
    </w:p>
    <w:p w:rsidR="00950046" w:rsidRDefault="00DC25CF">
      <w:pPr>
        <w:spacing w:line="276" w:lineRule="auto"/>
        <w:rPr>
          <w:lang w:val="es-ES"/>
        </w:rPr>
      </w:pPr>
      <w:r>
        <w:rPr>
          <w:lang w:val="es-ES_tradnl"/>
        </w:rPr>
        <w:t>Adicionalmente, en cada uno de los módulos, se organizan sesiones síncronas o ‘</w:t>
      </w:r>
      <w:proofErr w:type="spellStart"/>
      <w:r>
        <w:rPr>
          <w:lang w:val="es-ES_tradnl"/>
        </w:rPr>
        <w:t>webinars</w:t>
      </w:r>
      <w:proofErr w:type="spellEnd"/>
      <w:r>
        <w:rPr>
          <w:lang w:val="es-ES_tradnl"/>
        </w:rPr>
        <w:t>’, es decir, sesiones en que todos los participantes están conectados al mismo tiempo, a través de una aplicación, permitiendo el intercambio de conocimiento en ‘tiempo real’.</w:t>
      </w:r>
    </w:p>
    <w:p w:rsidR="00950046" w:rsidRDefault="00950046">
      <w:pPr>
        <w:spacing w:line="276" w:lineRule="auto"/>
        <w:rPr>
          <w:lang w:val="es-ES_tradnl"/>
        </w:rPr>
      </w:pPr>
    </w:p>
    <w:p w:rsidR="00950046" w:rsidRDefault="00950046">
      <w:pPr>
        <w:pStyle w:val="Prrafodelista"/>
        <w:spacing w:line="276" w:lineRule="auto"/>
        <w:ind w:left="0"/>
        <w:rPr>
          <w:b/>
          <w:bCs w:val="0"/>
          <w:sz w:val="22"/>
          <w:szCs w:val="22"/>
          <w:lang w:val="es-ES"/>
        </w:rPr>
      </w:pPr>
    </w:p>
    <w:p w:rsidR="00950046" w:rsidRDefault="00DC25CF">
      <w:pPr>
        <w:pStyle w:val="Ttulo5"/>
        <w:numPr>
          <w:ilvl w:val="4"/>
          <w:numId w:val="2"/>
        </w:numPr>
      </w:pPr>
      <w:r>
        <w:rPr>
          <w:rFonts w:ascii="Calibri" w:hAnsi="Calibri" w:cs="Calibri"/>
          <w:sz w:val="24"/>
          <w:szCs w:val="24"/>
          <w:lang w:val="es-ES"/>
        </w:rPr>
        <w:t>E. METODOLOGÍA</w:t>
      </w:r>
    </w:p>
    <w:p w:rsidR="00950046" w:rsidRDefault="00950046">
      <w:pPr>
        <w:rPr>
          <w:rFonts w:ascii="Calibri" w:eastAsia="Verdana" w:hAnsi="Calibri" w:cs="Calibri"/>
          <w:sz w:val="24"/>
          <w:szCs w:val="24"/>
          <w:lang w:val="es-ES"/>
        </w:rPr>
      </w:pPr>
    </w:p>
    <w:p w:rsidR="00950046" w:rsidRPr="00E35545" w:rsidRDefault="00DC25CF">
      <w:pPr>
        <w:spacing w:line="276" w:lineRule="auto"/>
        <w:rPr>
          <w:lang w:val="es-ES"/>
        </w:rPr>
      </w:pPr>
      <w:r>
        <w:rPr>
          <w:color w:val="000000"/>
          <w:lang w:val="es-ES"/>
        </w:rPr>
        <w:lastRenderedPageBreak/>
        <w:t>En OBS Business School orientamos nuestra metodología al desarrollo de competencias, conocimientos y habilidades. Promovemos el debate, la comunicación flexible e inmediata, incentivamos la discusión efectiva, fomentamos el trabajo en equipo y facilitamos la interacción entre todos los participantes, sean alumnos, profesores o profesionales invitados.</w:t>
      </w:r>
    </w:p>
    <w:p w:rsidR="00950046" w:rsidRDefault="00950046">
      <w:pPr>
        <w:spacing w:line="276" w:lineRule="auto"/>
        <w:rPr>
          <w:color w:val="000000"/>
          <w:lang w:val="es-ES"/>
        </w:rPr>
      </w:pPr>
    </w:p>
    <w:p w:rsidR="00950046" w:rsidRDefault="00DC25CF">
      <w:pPr>
        <w:spacing w:line="276" w:lineRule="auto"/>
        <w:rPr>
          <w:lang w:val="es-ES"/>
        </w:rPr>
      </w:pPr>
      <w:r>
        <w:rPr>
          <w:color w:val="000000"/>
          <w:lang w:val="es-ES"/>
        </w:rPr>
        <w:t xml:space="preserve">Fomentar la capacidad crítica, de análisis, la intuición y la deducción del alumno son </w:t>
      </w:r>
      <w:proofErr w:type="spellStart"/>
      <w:r>
        <w:rPr>
          <w:color w:val="000000"/>
          <w:lang w:val="es-ES"/>
        </w:rPr>
        <w:t>crietrios</w:t>
      </w:r>
      <w:proofErr w:type="spellEnd"/>
      <w:r>
        <w:rPr>
          <w:color w:val="000000"/>
          <w:lang w:val="es-ES"/>
        </w:rPr>
        <w:t xml:space="preserve"> clave en un máster que pretende formar buenos profesionales, capaces de enfrentarse a todo tipo de soluciones, a la vez que hacerlos crecer como personas.</w:t>
      </w:r>
    </w:p>
    <w:p w:rsidR="00950046" w:rsidRDefault="00950046">
      <w:pPr>
        <w:spacing w:line="276" w:lineRule="auto"/>
        <w:rPr>
          <w:color w:val="000000"/>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color w:val="FFFFFF"/>
          <w:lang w:val="es-ES"/>
        </w:rPr>
        <w:t>La experiencia del aprendizaje compartido</w:t>
      </w:r>
    </w:p>
    <w:p w:rsidR="00950046" w:rsidRDefault="00950046">
      <w:pPr>
        <w:spacing w:line="276" w:lineRule="auto"/>
        <w:rPr>
          <w:b/>
          <w:color w:val="000000"/>
          <w:lang w:val="es-ES"/>
        </w:rPr>
      </w:pPr>
    </w:p>
    <w:p w:rsidR="00950046" w:rsidRDefault="00DC25CF">
      <w:pPr>
        <w:spacing w:line="276" w:lineRule="auto"/>
        <w:rPr>
          <w:lang w:val="es-ES"/>
        </w:rPr>
      </w:pPr>
      <w:r>
        <w:rPr>
          <w:color w:val="00000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rsidR="00950046" w:rsidRDefault="00950046">
      <w:pPr>
        <w:spacing w:line="276" w:lineRule="auto"/>
        <w:rPr>
          <w:color w:val="000000"/>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color w:val="FFFFFF"/>
          <w:lang w:val="es-ES"/>
        </w:rPr>
        <w:t>Participación práctica y activa</w:t>
      </w:r>
    </w:p>
    <w:p w:rsidR="00950046" w:rsidRDefault="00950046">
      <w:pPr>
        <w:spacing w:line="276" w:lineRule="auto"/>
        <w:rPr>
          <w:b/>
          <w:color w:val="000000"/>
          <w:lang w:val="es-ES"/>
        </w:rPr>
      </w:pPr>
    </w:p>
    <w:p w:rsidR="00950046" w:rsidRDefault="00DC25CF">
      <w:pPr>
        <w:spacing w:line="276" w:lineRule="auto"/>
        <w:rPr>
          <w:lang w:val="es-ES"/>
        </w:rPr>
      </w:pPr>
      <w:r>
        <w:rPr>
          <w:color w:val="000000"/>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rsidR="00950046" w:rsidRDefault="00950046">
      <w:pPr>
        <w:spacing w:line="276" w:lineRule="auto"/>
        <w:rPr>
          <w:color w:val="000000"/>
          <w:lang w:val="es-ES"/>
        </w:rPr>
      </w:pPr>
    </w:p>
    <w:p w:rsidR="00950046" w:rsidRDefault="00DC25CF">
      <w:pPr>
        <w:spacing w:line="276" w:lineRule="auto"/>
        <w:rPr>
          <w:lang w:val="es-ES"/>
        </w:rPr>
      </w:pPr>
      <w:r>
        <w:rPr>
          <w:color w:val="00000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rsidR="00950046" w:rsidRDefault="00950046">
      <w:pPr>
        <w:spacing w:line="276" w:lineRule="auto"/>
        <w:rPr>
          <w:color w:val="000000"/>
          <w:lang w:val="es-ES"/>
        </w:rPr>
      </w:pPr>
    </w:p>
    <w:p w:rsidR="00950046" w:rsidRDefault="00DC25CF">
      <w:pPr>
        <w:pBdr>
          <w:top w:val="single" w:sz="4" w:space="1" w:color="000000"/>
          <w:left w:val="single" w:sz="4" w:space="4" w:color="000000"/>
          <w:bottom w:val="single" w:sz="4" w:space="1" w:color="000000"/>
          <w:right w:val="single" w:sz="4" w:space="4" w:color="000000"/>
        </w:pBdr>
        <w:shd w:val="clear" w:color="auto" w:fill="000000"/>
        <w:spacing w:line="276" w:lineRule="auto"/>
        <w:rPr>
          <w:lang w:val="es-ES"/>
        </w:rPr>
      </w:pPr>
      <w:r>
        <w:rPr>
          <w:b/>
          <w:color w:val="FFFFFF"/>
          <w:lang w:val="es-ES"/>
        </w:rPr>
        <w:t>La experiencia de estudiar en OBS Business School</w:t>
      </w:r>
    </w:p>
    <w:p w:rsidR="00950046" w:rsidRDefault="00950046">
      <w:pPr>
        <w:spacing w:line="276" w:lineRule="auto"/>
        <w:rPr>
          <w:rFonts w:eastAsia="Calibri"/>
          <w:color w:val="FFFFFF"/>
          <w:lang w:val="es-ES"/>
        </w:rPr>
      </w:pPr>
    </w:p>
    <w:p w:rsidR="00950046" w:rsidRDefault="00DC25CF">
      <w:pPr>
        <w:spacing w:line="276" w:lineRule="auto"/>
        <w:rPr>
          <w:lang w:val="es-ES"/>
        </w:rPr>
      </w:pPr>
      <w:r>
        <w:rPr>
          <w:rFonts w:eastAsia="Calibri"/>
          <w:lang w:val="es-ES"/>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rsidR="00950046" w:rsidRDefault="00950046">
      <w:pPr>
        <w:spacing w:line="276" w:lineRule="auto"/>
        <w:rPr>
          <w:rFonts w:eastAsia="Calibri"/>
          <w:lang w:val="es-ES"/>
        </w:rPr>
      </w:pPr>
    </w:p>
    <w:p w:rsidR="00950046" w:rsidRDefault="00DC25CF">
      <w:pPr>
        <w:spacing w:line="276" w:lineRule="auto"/>
        <w:rPr>
          <w:lang w:val="es-ES"/>
        </w:rPr>
      </w:pPr>
      <w:r>
        <w:rPr>
          <w:rFonts w:eastAsia="Calibri"/>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rsidR="00950046" w:rsidRDefault="00950046">
      <w:pPr>
        <w:spacing w:line="276" w:lineRule="auto"/>
        <w:rPr>
          <w:rFonts w:eastAsia="Calibri"/>
          <w:lang w:val="es-ES"/>
        </w:rPr>
      </w:pPr>
    </w:p>
    <w:p w:rsidR="00950046" w:rsidRDefault="00DC25CF">
      <w:pPr>
        <w:spacing w:line="276" w:lineRule="auto"/>
        <w:rPr>
          <w:lang w:val="es-ES"/>
        </w:rPr>
      </w:pPr>
      <w:r>
        <w:rPr>
          <w:rFonts w:eastAsia="Calibri"/>
          <w:lang w:val="es-ES"/>
        </w:rPr>
        <w:lastRenderedPageBreak/>
        <w:t>Nuestros alumnos profundizan en las últimas tendencias relacionadas con su área de trabajo, formando parte de conversaciones dirigidas por profesionales en activo que seleccionan las fuentes, reflexionan con nosotros y finalmente las llevan a la práctica.</w:t>
      </w:r>
    </w:p>
    <w:p w:rsidR="00950046" w:rsidRDefault="00950046">
      <w:pPr>
        <w:spacing w:line="276" w:lineRule="auto"/>
        <w:rPr>
          <w:rFonts w:eastAsia="Calibri"/>
          <w:lang w:val="es-ES"/>
        </w:rPr>
      </w:pPr>
    </w:p>
    <w:p w:rsidR="00950046" w:rsidRDefault="00DC25CF">
      <w:pPr>
        <w:pStyle w:val="Ttulo5"/>
        <w:numPr>
          <w:ilvl w:val="4"/>
          <w:numId w:val="2"/>
        </w:numPr>
      </w:pPr>
      <w:r>
        <w:rPr>
          <w:rFonts w:ascii="Calibri" w:hAnsi="Calibri" w:cs="Calibri"/>
          <w:sz w:val="24"/>
          <w:szCs w:val="24"/>
          <w:lang w:val="es-ES"/>
        </w:rPr>
        <w:t>F. MODELO DE EVALUACIÓN</w:t>
      </w:r>
    </w:p>
    <w:p w:rsidR="00950046" w:rsidRDefault="00950046">
      <w:pPr>
        <w:spacing w:line="276" w:lineRule="auto"/>
        <w:contextualSpacing/>
        <w:rPr>
          <w:rFonts w:ascii="Calibri" w:hAnsi="Calibri" w:cs="Calibri"/>
          <w:b/>
          <w:bCs w:val="0"/>
          <w:sz w:val="24"/>
          <w:szCs w:val="24"/>
          <w:lang w:val="es-ES"/>
        </w:rPr>
      </w:pPr>
    </w:p>
    <w:p w:rsidR="00950046" w:rsidRDefault="00DC25CF">
      <w:pPr>
        <w:spacing w:line="276" w:lineRule="auto"/>
        <w:rPr>
          <w:lang w:val="es-ES"/>
        </w:rPr>
      </w:pPr>
      <w:r>
        <w:rPr>
          <w:rFonts w:eastAsia="´Times New Roman´"/>
          <w:lang w:val="es-ES"/>
        </w:rPr>
        <w:t>El modelo de evaluación tiene como ejes clave:</w:t>
      </w:r>
    </w:p>
    <w:p w:rsidR="00950046" w:rsidRDefault="00950046">
      <w:pPr>
        <w:spacing w:line="276" w:lineRule="auto"/>
        <w:rPr>
          <w:rFonts w:eastAsia="´Times New Roman´"/>
          <w:lang w:val="es-ES"/>
        </w:rPr>
      </w:pPr>
    </w:p>
    <w:p w:rsidR="00950046" w:rsidRDefault="00DC25CF">
      <w:pPr>
        <w:pStyle w:val="Prrafodelista"/>
        <w:numPr>
          <w:ilvl w:val="0"/>
          <w:numId w:val="15"/>
        </w:numPr>
        <w:spacing w:before="0" w:line="276" w:lineRule="auto"/>
        <w:rPr>
          <w:lang w:val="es-ES"/>
        </w:rPr>
      </w:pPr>
      <w:r>
        <w:rPr>
          <w:rFonts w:eastAsia="´Times New Roman´"/>
          <w:sz w:val="22"/>
          <w:szCs w:val="22"/>
          <w:lang w:val="es-ES"/>
        </w:rPr>
        <w:t xml:space="preserve">Contribuir a un seguimiento constante del programa. </w:t>
      </w:r>
    </w:p>
    <w:p w:rsidR="00950046" w:rsidRDefault="00DC25CF">
      <w:pPr>
        <w:pStyle w:val="Prrafodelista"/>
        <w:numPr>
          <w:ilvl w:val="0"/>
          <w:numId w:val="15"/>
        </w:numPr>
        <w:spacing w:before="0" w:line="276" w:lineRule="auto"/>
        <w:rPr>
          <w:lang w:val="es-ES"/>
        </w:rPr>
      </w:pPr>
      <w:r>
        <w:rPr>
          <w:rFonts w:eastAsia="´Times New Roman´"/>
          <w:sz w:val="22"/>
          <w:szCs w:val="22"/>
          <w:lang w:val="es-ES"/>
        </w:rPr>
        <w:t>Asegurar el aprendizaje y uso de los conceptos y procedimientos presentados.</w:t>
      </w:r>
    </w:p>
    <w:p w:rsidR="00950046" w:rsidRPr="00E35545" w:rsidRDefault="00DC25CF">
      <w:pPr>
        <w:pStyle w:val="Prrafodelista"/>
        <w:numPr>
          <w:ilvl w:val="0"/>
          <w:numId w:val="15"/>
        </w:numPr>
        <w:spacing w:before="0" w:line="276" w:lineRule="auto"/>
        <w:rPr>
          <w:lang w:val="es-ES"/>
        </w:rPr>
      </w:pPr>
      <w:r>
        <w:rPr>
          <w:rFonts w:eastAsia="´Times New Roman´"/>
          <w:sz w:val="22"/>
          <w:szCs w:val="22"/>
          <w:lang w:val="es-ES"/>
        </w:rPr>
        <w:t xml:space="preserve">Valorar el grado de consecución de los objetivos del programa que deberán traducirse en habilidades y competencias profesionales. </w:t>
      </w:r>
    </w:p>
    <w:p w:rsidR="00950046" w:rsidRPr="00E35545" w:rsidRDefault="00DC25CF">
      <w:pPr>
        <w:pStyle w:val="Prrafodelista"/>
        <w:numPr>
          <w:ilvl w:val="0"/>
          <w:numId w:val="15"/>
        </w:numPr>
        <w:spacing w:before="0" w:line="276" w:lineRule="auto"/>
        <w:rPr>
          <w:lang w:val="es-ES"/>
        </w:rPr>
      </w:pPr>
      <w:r>
        <w:rPr>
          <w:rFonts w:eastAsia="´Times New Roman´"/>
          <w:sz w:val="22"/>
          <w:szCs w:val="22"/>
          <w:lang w:val="es-ES"/>
        </w:rPr>
        <w:t>La participación activa del alumno en todo cuanto se le propone</w:t>
      </w:r>
    </w:p>
    <w:p w:rsidR="00950046" w:rsidRDefault="00DC25CF">
      <w:pPr>
        <w:spacing w:line="276" w:lineRule="auto"/>
        <w:rPr>
          <w:lang w:val="es-ES"/>
        </w:rPr>
      </w:pPr>
      <w:r>
        <w:rPr>
          <w:rFonts w:eastAsia="´Times New Roman´"/>
          <w:lang w:val="es-ES"/>
        </w:rPr>
        <w:br/>
        <w:t xml:space="preserve">La evaluación </w:t>
      </w:r>
      <w:r>
        <w:rPr>
          <w:rStyle w:val="Textoennegrita"/>
          <w:rFonts w:eastAsia="´Times New Roman´"/>
          <w:lang w:val="es-ES"/>
        </w:rPr>
        <w:t>se realiza de forma continuada,</w:t>
      </w:r>
      <w:r>
        <w:rPr>
          <w:rFonts w:eastAsia="´Times New Roman´"/>
          <w:lang w:val="es-ES"/>
        </w:rPr>
        <w:t xml:space="preserve"> a lo largo de todo el programa, existiendo para cada una de las asignaturas una serie de </w:t>
      </w:r>
      <w:r>
        <w:rPr>
          <w:rStyle w:val="Textoennegrita"/>
          <w:rFonts w:eastAsia="´Times New Roman´"/>
          <w:lang w:val="es-ES"/>
        </w:rPr>
        <w:t>actividades que el alumno deberá realizar</w:t>
      </w:r>
      <w:r>
        <w:rPr>
          <w:rFonts w:eastAsia="´Times New Roman´"/>
          <w:lang w:val="es-ES"/>
        </w:rPr>
        <w:t xml:space="preserve"> y que serán evaluadas por el profesor, quien informará al alumno de la calificación obtenida en cada una de ellas, así como de los aspectos a mejorar en caso necesario.</w:t>
      </w:r>
    </w:p>
    <w:p w:rsidR="00950046" w:rsidRDefault="00950046">
      <w:pPr>
        <w:spacing w:line="276" w:lineRule="auto"/>
        <w:rPr>
          <w:rFonts w:eastAsia="´Times New Roman´"/>
          <w:lang w:val="es-ES"/>
        </w:rPr>
      </w:pPr>
    </w:p>
    <w:p w:rsidR="00950046" w:rsidRDefault="00DC25CF">
      <w:pPr>
        <w:spacing w:line="276" w:lineRule="auto"/>
        <w:rPr>
          <w:lang w:val="es-ES"/>
        </w:rPr>
      </w:pPr>
      <w:r>
        <w:rPr>
          <w:rFonts w:eastAsia="´Times New Roman´"/>
          <w:lang w:val="es-ES"/>
        </w:rP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rsidR="00950046" w:rsidRDefault="00950046">
      <w:pPr>
        <w:spacing w:line="276" w:lineRule="auto"/>
        <w:rPr>
          <w:rFonts w:eastAsia="´Times New Roman´"/>
          <w:lang w:val="es-ES"/>
        </w:rPr>
      </w:pPr>
    </w:p>
    <w:p w:rsidR="00950046" w:rsidRDefault="00DC25CF">
      <w:pPr>
        <w:spacing w:line="276" w:lineRule="auto"/>
        <w:rPr>
          <w:lang w:val="es-ES"/>
        </w:rPr>
      </w:pPr>
      <w:r>
        <w:rPr>
          <w:rFonts w:eastAsia="´Times New Roman´"/>
          <w:lang w:val="es-ES"/>
        </w:rPr>
        <w:t>La evaluación global del programa resulta de la media de las distintas asignaturas que lo constituyen, siendo condición indispensable que la media de las calificaciones obtenidas en las distintas asignaturas sea positiva.</w:t>
      </w:r>
    </w:p>
    <w:p w:rsidR="00950046" w:rsidRDefault="00950046">
      <w:pPr>
        <w:spacing w:line="276" w:lineRule="auto"/>
        <w:rPr>
          <w:rFonts w:eastAsia="´Times New Roman´"/>
          <w:b/>
          <w:bCs w:val="0"/>
          <w:color w:val="0071B3"/>
          <w:lang w:val="es-ES"/>
        </w:rPr>
      </w:pPr>
    </w:p>
    <w:p w:rsidR="00950046" w:rsidRPr="00E35545" w:rsidRDefault="00950046">
      <w:pPr>
        <w:pStyle w:val="Prrafodelista"/>
        <w:shd w:val="clear" w:color="auto" w:fill="FFFFFF"/>
        <w:spacing w:line="276" w:lineRule="auto"/>
        <w:rPr>
          <w:b/>
          <w:sz w:val="22"/>
          <w:szCs w:val="22"/>
          <w:u w:val="single"/>
          <w:lang w:val="es-ES"/>
        </w:rPr>
      </w:pPr>
    </w:p>
    <w:p w:rsidR="00950046" w:rsidRPr="00E35545" w:rsidRDefault="00950046" w:rsidP="00164CAB">
      <w:pPr>
        <w:pBdr>
          <w:bottom w:val="single" w:sz="4" w:space="1" w:color="000000"/>
        </w:pBdr>
        <w:spacing w:line="276" w:lineRule="auto"/>
        <w:ind w:right="20"/>
        <w:rPr>
          <w:lang w:val="es-ES"/>
        </w:rPr>
      </w:pPr>
    </w:p>
    <w:sectPr w:rsidR="00950046" w:rsidRPr="00E35545">
      <w:headerReference w:type="default" r:id="rId11"/>
      <w:footerReference w:type="default" r:id="rId12"/>
      <w:headerReference w:type="first" r:id="rId13"/>
      <w:footerReference w:type="first" r:id="rId14"/>
      <w:pgSz w:w="11906" w:h="16838"/>
      <w:pgMar w:top="1417" w:right="1133" w:bottom="1417" w:left="1701" w:header="708"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92F" w:rsidRDefault="00A6492F">
      <w:r>
        <w:separator/>
      </w:r>
    </w:p>
  </w:endnote>
  <w:endnote w:type="continuationSeparator" w:id="0">
    <w:p w:rsidR="00A6492F" w:rsidRDefault="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46" w:rsidRDefault="00DC25CF">
    <w:pPr>
      <w:pStyle w:val="Piedepgina"/>
    </w:pPr>
    <w:r>
      <w:rPr>
        <w:rFonts w:ascii="Verdana" w:hAnsi="Verdana" w:cs="Verdana"/>
        <w:color w:val="595959"/>
      </w:rPr>
      <w:t>OBS Business School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46" w:rsidRDefault="00DC25CF">
    <w:pPr>
      <w:pStyle w:val="Piedepgina"/>
    </w:pPr>
    <w:r>
      <w:rPr>
        <w:rFonts w:ascii="Verdana" w:hAnsi="Verdana" w:cs="Verdana"/>
        <w:color w:val="595959"/>
      </w:rPr>
      <w:t>OBS Business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92F" w:rsidRDefault="00A6492F">
      <w:r>
        <w:separator/>
      </w:r>
    </w:p>
  </w:footnote>
  <w:footnote w:type="continuationSeparator" w:id="0">
    <w:p w:rsidR="00A6492F" w:rsidRDefault="00A64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46" w:rsidRDefault="00DC25CF">
    <w:pPr>
      <w:jc w:val="right"/>
      <w:rPr>
        <w:lang w:val="es-ES"/>
      </w:rPr>
    </w:pPr>
    <w:r>
      <w:rPr>
        <w:noProof/>
        <w:lang w:val="es-ES" w:eastAsia="es-ES"/>
      </w:rPr>
      <w:drawing>
        <wp:anchor distT="0" distB="0" distL="0" distR="0" simplePos="0" relativeHeight="40" behindDoc="1" locked="0" layoutInCell="1" allowOverlap="1">
          <wp:simplePos x="0" y="0"/>
          <wp:positionH relativeFrom="column">
            <wp:posOffset>-449580</wp:posOffset>
          </wp:positionH>
          <wp:positionV relativeFrom="paragraph">
            <wp:posOffset>-10795</wp:posOffset>
          </wp:positionV>
          <wp:extent cx="1836420" cy="361315"/>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rcRect l="-26" t="-135" r="-26" b="-135"/>
                  <a:stretch>
                    <a:fillRect/>
                  </a:stretch>
                </pic:blipFill>
                <pic:spPr bwMode="auto">
                  <a:xfrm>
                    <a:off x="0" y="0"/>
                    <a:ext cx="1836420" cy="361315"/>
                  </a:xfrm>
                  <a:prstGeom prst="rect">
                    <a:avLst/>
                  </a:prstGeom>
                </pic:spPr>
              </pic:pic>
            </a:graphicData>
          </a:graphic>
        </wp:anchor>
      </w:drawing>
    </w:r>
    <w:r>
      <w:rPr>
        <w:rStyle w:val="nfasissutil"/>
        <w:rFonts w:ascii="Verdana" w:hAnsi="Verdana" w:cs="Verdana"/>
        <w:b/>
        <w:i w:val="0"/>
        <w:iCs w:val="0"/>
        <w:color w:val="595959"/>
        <w:sz w:val="20"/>
        <w:lang w:val="es-ES"/>
      </w:rPr>
      <w:t>Máster en Dirección de Ventas y Liderazgo Comercial</w:t>
    </w:r>
  </w:p>
  <w:p w:rsidR="00950046" w:rsidRDefault="00950046">
    <w:pPr>
      <w:pStyle w:val="Encabezado"/>
      <w:rPr>
        <w:rFonts w:ascii="Verdana" w:hAnsi="Verdana" w:cs="Verdana"/>
        <w:b/>
        <w:color w:val="FF0000"/>
        <w:lang w:val="es-ES"/>
      </w:rPr>
    </w:pPr>
  </w:p>
  <w:p w:rsidR="00950046" w:rsidRDefault="00DC25CF">
    <w:pPr>
      <w:pStyle w:val="Encabezado"/>
      <w:rPr>
        <w:rFonts w:ascii="Verdana" w:hAnsi="Verdana" w:cs="Verdana"/>
        <w:b/>
        <w:color w:val="FF0000"/>
        <w:lang w:val="es-ES" w:eastAsia="es-ES"/>
      </w:rPr>
    </w:pPr>
    <w:r>
      <w:rPr>
        <w:rFonts w:ascii="Verdana" w:hAnsi="Verdana" w:cs="Verdana"/>
        <w:b/>
        <w:noProof/>
        <w:color w:val="FF0000"/>
        <w:lang w:val="es-ES" w:eastAsia="es-ES"/>
      </w:rPr>
      <mc:AlternateContent>
        <mc:Choice Requires="wps">
          <w:drawing>
            <wp:anchor distT="0" distB="0" distL="0" distR="0" simplePos="0" relativeHeight="21" behindDoc="1" locked="0" layoutInCell="1" allowOverlap="1" wp14:anchorId="2066FF70">
              <wp:simplePos x="0" y="0"/>
              <wp:positionH relativeFrom="margin">
                <wp:posOffset>-433070</wp:posOffset>
              </wp:positionH>
              <wp:positionV relativeFrom="paragraph">
                <wp:posOffset>234315</wp:posOffset>
              </wp:positionV>
              <wp:extent cx="6212205" cy="3810"/>
              <wp:effectExtent l="12065" t="12065" r="8255" b="6350"/>
              <wp:wrapNone/>
              <wp:docPr id="3" name="1 Conector recto"/>
              <wp:cNvGraphicFramePr/>
              <a:graphic xmlns:a="http://schemas.openxmlformats.org/drawingml/2006/main">
                <a:graphicData uri="http://schemas.microsoft.com/office/word/2010/wordprocessingShape">
                  <wps:wsp>
                    <wps:cNvCnPr/>
                    <wps:spPr>
                      <a:xfrm flipV="1">
                        <a:off x="0" y="0"/>
                        <a:ext cx="6211440" cy="1800"/>
                      </a:xfrm>
                      <a:prstGeom prst="line">
                        <a:avLst/>
                      </a:prstGeom>
                      <a:ln w="9360">
                        <a:solidFill>
                          <a:srgbClr val="595959"/>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_0" from="-34.15pt,18.4pt" to="454.9pt,18.5pt" ID="1 Conector recto" stroked="t" style="position:absolute;flip:y;mso-position-horizontal-relative:margin" wp14:anchorId="2066FF70">
              <v:stroke color="#595959" weight="9360" joinstyle="miter" endcap="flat"/>
              <v:fill o:detectmouseclick="t" on="false"/>
            </v:line>
          </w:pict>
        </mc:Fallback>
      </mc:AlternateContent>
    </w:r>
  </w:p>
  <w:p w:rsidR="00950046" w:rsidRDefault="00950046">
    <w:pPr>
      <w:pStyle w:val="Encabezado"/>
      <w:rPr>
        <w:lang w:val="es-ES" w:eastAsia="es-ES"/>
      </w:rPr>
    </w:pPr>
  </w:p>
  <w:p w:rsidR="00950046" w:rsidRDefault="00950046">
    <w:pPr>
      <w:pStyle w:val="Encabezado"/>
      <w:rPr>
        <w:lang w:val="es-ES"/>
      </w:rPr>
    </w:pPr>
  </w:p>
  <w:p w:rsidR="00950046" w:rsidRDefault="00950046">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046" w:rsidRDefault="00DC25CF">
    <w:pPr>
      <w:pStyle w:val="Encabezado"/>
      <w:rPr>
        <w:lang w:val="es-ES" w:eastAsia="es-ES"/>
      </w:rPr>
    </w:pPr>
    <w:r>
      <w:rPr>
        <w:noProof/>
        <w:lang w:val="es-ES" w:eastAsia="es-ES"/>
      </w:rPr>
      <w:drawing>
        <wp:anchor distT="0" distB="0" distL="0" distR="0" simplePos="0" relativeHeight="3" behindDoc="1" locked="0" layoutInCell="1" allowOverlap="1">
          <wp:simplePos x="0" y="0"/>
          <wp:positionH relativeFrom="column">
            <wp:posOffset>-414020</wp:posOffset>
          </wp:positionH>
          <wp:positionV relativeFrom="paragraph">
            <wp:posOffset>1270</wp:posOffset>
          </wp:positionV>
          <wp:extent cx="1836420" cy="361315"/>
          <wp:effectExtent l="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1"/>
                  <a:srcRect l="-26" t="-135" r="-26" b="-135"/>
                  <a:stretch>
                    <a:fillRect/>
                  </a:stretch>
                </pic:blipFill>
                <pic:spPr bwMode="auto">
                  <a:xfrm>
                    <a:off x="0" y="0"/>
                    <a:ext cx="1836420" cy="361315"/>
                  </a:xfrm>
                  <a:prstGeom prst="rect">
                    <a:avLst/>
                  </a:prstGeom>
                </pic:spPr>
              </pic:pic>
            </a:graphicData>
          </a:graphic>
        </wp:anchor>
      </w:drawing>
    </w:r>
    <w:r>
      <w:rPr>
        <w:noProof/>
        <w:lang w:val="es-ES" w:eastAsia="es-ES"/>
      </w:rPr>
      <w:drawing>
        <wp:anchor distT="0" distB="0" distL="0" distR="0" simplePos="0" relativeHeight="41" behindDoc="1" locked="0" layoutInCell="1" allowOverlap="1">
          <wp:simplePos x="0" y="0"/>
          <wp:positionH relativeFrom="margin">
            <wp:align>right</wp:align>
          </wp:positionH>
          <wp:positionV relativeFrom="paragraph">
            <wp:posOffset>-18415</wp:posOffset>
          </wp:positionV>
          <wp:extent cx="1568450" cy="4711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2"/>
                  <a:srcRect l="-11" t="-39" r="-11" b="-39"/>
                  <a:stretch>
                    <a:fillRect/>
                  </a:stretch>
                </pic:blipFill>
                <pic:spPr bwMode="auto">
                  <a:xfrm>
                    <a:off x="0" y="0"/>
                    <a:ext cx="1568450" cy="471170"/>
                  </a:xfrm>
                  <a:prstGeom prst="rect">
                    <a:avLst/>
                  </a:prstGeom>
                </pic:spPr>
              </pic:pic>
            </a:graphicData>
          </a:graphic>
        </wp:anchor>
      </w:drawing>
    </w:r>
  </w:p>
  <w:p w:rsidR="00950046" w:rsidRDefault="00950046">
    <w:pPr>
      <w:pStyle w:val="Encabezado"/>
      <w:rPr>
        <w:lang w:val="es-ES" w:eastAsia="es-ES"/>
      </w:rPr>
    </w:pPr>
  </w:p>
  <w:p w:rsidR="00950046" w:rsidRDefault="00DC25CF">
    <w:pPr>
      <w:pStyle w:val="Encabezado"/>
      <w:rPr>
        <w:lang w:val="es-ES" w:eastAsia="es-ES"/>
      </w:rPr>
    </w:pPr>
    <w:r>
      <w:rPr>
        <w:noProof/>
        <w:lang w:val="es-ES" w:eastAsia="es-ES"/>
      </w:rPr>
      <mc:AlternateContent>
        <mc:Choice Requires="wps">
          <w:drawing>
            <wp:anchor distT="0" distB="0" distL="0" distR="0" simplePos="0" relativeHeight="2" behindDoc="1" locked="0" layoutInCell="1" allowOverlap="1" wp14:anchorId="6A8DD018">
              <wp:simplePos x="0" y="0"/>
              <wp:positionH relativeFrom="column">
                <wp:posOffset>-414655</wp:posOffset>
              </wp:positionH>
              <wp:positionV relativeFrom="paragraph">
                <wp:posOffset>238125</wp:posOffset>
              </wp:positionV>
              <wp:extent cx="6212205" cy="1270"/>
              <wp:effectExtent l="5080" t="8890" r="5715" b="9525"/>
              <wp:wrapNone/>
              <wp:docPr id="6" name="1 Conector recto"/>
              <wp:cNvGraphicFramePr/>
              <a:graphic xmlns:a="http://schemas.openxmlformats.org/drawingml/2006/main">
                <a:graphicData uri="http://schemas.microsoft.com/office/word/2010/wordprocessingShape">
                  <wps:wsp>
                    <wps:cNvCnPr/>
                    <wps:spPr>
                      <a:xfrm>
                        <a:off x="0" y="0"/>
                        <a:ext cx="6211440" cy="0"/>
                      </a:xfrm>
                      <a:prstGeom prst="line">
                        <a:avLst/>
                      </a:prstGeom>
                      <a:ln w="9360">
                        <a:solidFill>
                          <a:srgbClr val="595959"/>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hape_0" from="-32.65pt,18.75pt" to="456.4pt,18.75pt" ID="1 Conector recto" stroked="t" style="position:absolute" wp14:anchorId="6A8DD018">
              <v:stroke color="#595959" weight="9360" joinstyle="miter" endcap="flat"/>
              <v:fill o:detectmouseclick="t" on="false"/>
            </v:line>
          </w:pict>
        </mc:Fallback>
      </mc:AlternateContent>
    </w:r>
  </w:p>
  <w:p w:rsidR="00950046" w:rsidRDefault="00950046">
    <w:pPr>
      <w:pStyle w:val="Encabezado"/>
      <w:rPr>
        <w:lang w:val="es-ES" w:eastAsia="es-ES"/>
      </w:rPr>
    </w:pPr>
  </w:p>
  <w:p w:rsidR="00950046" w:rsidRDefault="00950046">
    <w:pPr>
      <w:pStyle w:val="Encabezado"/>
    </w:pPr>
  </w:p>
  <w:p w:rsidR="00950046" w:rsidRDefault="009500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0A9"/>
    <w:multiLevelType w:val="multilevel"/>
    <w:tmpl w:val="E302759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69C1885"/>
    <w:multiLevelType w:val="multilevel"/>
    <w:tmpl w:val="D1DA34C8"/>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F95818"/>
    <w:multiLevelType w:val="multilevel"/>
    <w:tmpl w:val="995612F6"/>
    <w:lvl w:ilvl="0">
      <w:start w:val="1"/>
      <w:numFmt w:val="bullet"/>
      <w:lvlText w:val=""/>
      <w:lvlJc w:val="left"/>
      <w:pPr>
        <w:ind w:left="720" w:hanging="360"/>
      </w:pPr>
      <w:rPr>
        <w:rFonts w:ascii="Wingdings" w:hAnsi="Wingdings" w:cs="Wingdings" w:hint="default"/>
        <w:color w:val="000000"/>
        <w:sz w:val="22"/>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47C5AD3"/>
    <w:multiLevelType w:val="multilevel"/>
    <w:tmpl w:val="0F1E3308"/>
    <w:lvl w:ilvl="0">
      <w:start w:val="1"/>
      <w:numFmt w:val="bullet"/>
      <w:lvlText w:val=""/>
      <w:lvlJc w:val="left"/>
      <w:pPr>
        <w:ind w:left="720" w:hanging="360"/>
      </w:pPr>
      <w:rPr>
        <w:rFonts w:ascii="Wingdings" w:hAnsi="Wingdings" w:cs="Wingdings"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940B53"/>
    <w:multiLevelType w:val="multilevel"/>
    <w:tmpl w:val="54B64374"/>
    <w:lvl w:ilvl="0">
      <w:start w:val="1"/>
      <w:numFmt w:val="bullet"/>
      <w:lvlText w:val=""/>
      <w:lvlJc w:val="left"/>
      <w:pPr>
        <w:ind w:left="720" w:hanging="360"/>
      </w:pPr>
      <w:rPr>
        <w:rFonts w:ascii="Wingdings" w:hAnsi="Wingdings" w:cs="Wingdings"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0CD72CD"/>
    <w:multiLevelType w:val="multilevel"/>
    <w:tmpl w:val="E3D6215C"/>
    <w:lvl w:ilvl="0">
      <w:start w:val="1"/>
      <w:numFmt w:val="bullet"/>
      <w:lvlText w:val=""/>
      <w:lvlJc w:val="left"/>
      <w:pPr>
        <w:ind w:left="10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67D059C"/>
    <w:multiLevelType w:val="multilevel"/>
    <w:tmpl w:val="CFFCA0FC"/>
    <w:lvl w:ilvl="0">
      <w:start w:val="1"/>
      <w:numFmt w:val="upperLetter"/>
      <w:lvlText w:val="%1."/>
      <w:lvlJc w:val="left"/>
      <w:pPr>
        <w:ind w:left="11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2D3591A"/>
    <w:multiLevelType w:val="multilevel"/>
    <w:tmpl w:val="F7CE3F9C"/>
    <w:lvl w:ilvl="0">
      <w:start w:val="1"/>
      <w:numFmt w:val="bullet"/>
      <w:lvlText w:val=""/>
      <w:lvlJc w:val="left"/>
      <w:pPr>
        <w:ind w:left="1440" w:hanging="360"/>
      </w:pPr>
      <w:rPr>
        <w:rFonts w:ascii="Wingdings" w:hAnsi="Wingdings" w:cs="Wingding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00E78F7"/>
    <w:multiLevelType w:val="multilevel"/>
    <w:tmpl w:val="EEA00DB4"/>
    <w:lvl w:ilvl="0">
      <w:start w:val="1"/>
      <w:numFmt w:val="bullet"/>
      <w:lvlText w:val=""/>
      <w:lvlJc w:val="left"/>
      <w:pPr>
        <w:ind w:left="720" w:hanging="360"/>
      </w:pPr>
      <w:rPr>
        <w:rFonts w:ascii="Wingdings" w:hAnsi="Wingdings" w:cs="Wingdings" w:hint="default"/>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2E32725"/>
    <w:multiLevelType w:val="multilevel"/>
    <w:tmpl w:val="BE820AFE"/>
    <w:lvl w:ilvl="0">
      <w:start w:val="1"/>
      <w:numFmt w:val="bullet"/>
      <w:lvlText w:val=""/>
      <w:lvlJc w:val="left"/>
      <w:pPr>
        <w:ind w:left="720" w:hanging="360"/>
      </w:pPr>
      <w:rPr>
        <w:rFonts w:ascii="Wingdings" w:hAnsi="Wingdings" w:cs="Wingdings" w:hint="default"/>
        <w:sz w:val="22"/>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49F275F"/>
    <w:multiLevelType w:val="multilevel"/>
    <w:tmpl w:val="2D58CDBA"/>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8F860F5"/>
    <w:multiLevelType w:val="multilevel"/>
    <w:tmpl w:val="A8AE8C66"/>
    <w:lvl w:ilvl="0">
      <w:start w:val="1"/>
      <w:numFmt w:val="bullet"/>
      <w:lvlText w:val=""/>
      <w:lvlJc w:val="left"/>
      <w:pPr>
        <w:ind w:left="720" w:hanging="360"/>
      </w:pPr>
      <w:rPr>
        <w:rFonts w:ascii="Wingdings" w:hAnsi="Wingdings" w:cs="Wingdings" w:hint="default"/>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CFF5AC9"/>
    <w:multiLevelType w:val="multilevel"/>
    <w:tmpl w:val="2DD25D68"/>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2D9747F"/>
    <w:multiLevelType w:val="multilevel"/>
    <w:tmpl w:val="EE84C1F2"/>
    <w:lvl w:ilvl="0">
      <w:start w:val="1"/>
      <w:numFmt w:val="bullet"/>
      <w:lvlText w:val=""/>
      <w:lvlJc w:val="left"/>
      <w:pPr>
        <w:ind w:left="720" w:hanging="360"/>
      </w:pPr>
      <w:rPr>
        <w:rFonts w:ascii="Wingdings" w:hAnsi="Wingdings" w:cs="Wingdings" w:hint="default"/>
        <w:sz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2586C59"/>
    <w:multiLevelType w:val="multilevel"/>
    <w:tmpl w:val="CFFEBAD0"/>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6AD0CDC"/>
    <w:multiLevelType w:val="multilevel"/>
    <w:tmpl w:val="0FA22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7373C61"/>
    <w:multiLevelType w:val="multilevel"/>
    <w:tmpl w:val="4E384DB6"/>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7FA05AB"/>
    <w:multiLevelType w:val="multilevel"/>
    <w:tmpl w:val="3580E792"/>
    <w:lvl w:ilvl="0">
      <w:start w:val="1"/>
      <w:numFmt w:val="bullet"/>
      <w:lvlText w:val=""/>
      <w:lvlJc w:val="left"/>
      <w:pPr>
        <w:ind w:left="720" w:hanging="360"/>
      </w:pPr>
      <w:rPr>
        <w:rFonts w:ascii="Wingdings" w:hAnsi="Wingdings" w:cs="Wingdings" w:hint="default"/>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DBC7AC8"/>
    <w:multiLevelType w:val="multilevel"/>
    <w:tmpl w:val="3266D5B8"/>
    <w:lvl w:ilvl="0">
      <w:start w:val="1"/>
      <w:numFmt w:val="decimal"/>
      <w:lvlText w:val="%1."/>
      <w:lvlJc w:val="left"/>
      <w:pPr>
        <w:ind w:left="0" w:firstLine="0"/>
      </w:pPr>
      <w:rPr>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7FAA6932"/>
    <w:multiLevelType w:val="multilevel"/>
    <w:tmpl w:val="E91A0FF2"/>
    <w:lvl w:ilvl="0">
      <w:start w:val="1"/>
      <w:numFmt w:val="bullet"/>
      <w:lvlText w:val=""/>
      <w:lvlJc w:val="left"/>
      <w:pPr>
        <w:ind w:left="1080" w:hanging="360"/>
      </w:pPr>
      <w:rPr>
        <w:rFonts w:ascii="Wingdings" w:hAnsi="Wingdings" w:cs="Wingdings" w:hint="default"/>
        <w:sz w:val="22"/>
        <w:szCs w:val="22"/>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15"/>
  </w:num>
  <w:num w:numId="3">
    <w:abstractNumId w:val="18"/>
  </w:num>
  <w:num w:numId="4">
    <w:abstractNumId w:val="8"/>
  </w:num>
  <w:num w:numId="5">
    <w:abstractNumId w:val="0"/>
  </w:num>
  <w:num w:numId="6">
    <w:abstractNumId w:val="16"/>
  </w:num>
  <w:num w:numId="7">
    <w:abstractNumId w:val="12"/>
  </w:num>
  <w:num w:numId="8">
    <w:abstractNumId w:val="17"/>
  </w:num>
  <w:num w:numId="9">
    <w:abstractNumId w:val="7"/>
  </w:num>
  <w:num w:numId="10">
    <w:abstractNumId w:val="13"/>
  </w:num>
  <w:num w:numId="11">
    <w:abstractNumId w:val="14"/>
  </w:num>
  <w:num w:numId="12">
    <w:abstractNumId w:val="6"/>
  </w:num>
  <w:num w:numId="13">
    <w:abstractNumId w:val="4"/>
  </w:num>
  <w:num w:numId="14">
    <w:abstractNumId w:val="1"/>
  </w:num>
  <w:num w:numId="15">
    <w:abstractNumId w:val="5"/>
  </w:num>
  <w:num w:numId="16">
    <w:abstractNumId w:val="3"/>
  </w:num>
  <w:num w:numId="17">
    <w:abstractNumId w:val="2"/>
  </w:num>
  <w:num w:numId="18">
    <w:abstractNumId w:val="11"/>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46"/>
    <w:rsid w:val="00164CAB"/>
    <w:rsid w:val="00354A88"/>
    <w:rsid w:val="00523DEB"/>
    <w:rsid w:val="00950046"/>
    <w:rsid w:val="009D4629"/>
    <w:rsid w:val="00A6492F"/>
    <w:rsid w:val="00DC25CF"/>
    <w:rsid w:val="00E1043C"/>
    <w:rsid w:val="00E3554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217B4-0813-495C-9E46-86BEDB71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cs="Arial"/>
      <w:bCs/>
      <w:sz w:val="22"/>
      <w:szCs w:val="22"/>
      <w:lang w:val="en-US" w:eastAsia="zh-CN"/>
    </w:rPr>
  </w:style>
  <w:style w:type="paragraph" w:styleId="Ttulo1">
    <w:name w:val="heading 1"/>
    <w:basedOn w:val="Encabezado"/>
    <w:next w:val="Normal"/>
    <w:qFormat/>
    <w:pPr>
      <w:numPr>
        <w:numId w:val="1"/>
      </w:numPr>
      <w:jc w:val="left"/>
      <w:outlineLvl w:val="0"/>
    </w:pPr>
    <w:rPr>
      <w:rFonts w:ascii="Calibri" w:hAnsi="Calibri" w:cs="Calibri"/>
      <w:sz w:val="104"/>
      <w:szCs w:val="104"/>
      <w:lang w:val="es-ES"/>
    </w:rPr>
  </w:style>
  <w:style w:type="paragraph" w:styleId="Ttulo2">
    <w:name w:val="heading 2"/>
    <w:basedOn w:val="Normal"/>
    <w:next w:val="Normal"/>
    <w:qFormat/>
    <w:pPr>
      <w:numPr>
        <w:ilvl w:val="1"/>
        <w:numId w:val="1"/>
      </w:numPr>
      <w:spacing w:line="216" w:lineRule="auto"/>
      <w:jc w:val="left"/>
      <w:outlineLvl w:val="1"/>
    </w:pPr>
    <w:rPr>
      <w:rFonts w:ascii="Calibri" w:hAnsi="Calibri" w:cs="Calibri"/>
      <w:color w:val="808080"/>
      <w:sz w:val="72"/>
      <w:szCs w:val="72"/>
    </w:rPr>
  </w:style>
  <w:style w:type="paragraph" w:styleId="Ttulo3">
    <w:name w:val="heading 3"/>
    <w:basedOn w:val="Normal"/>
    <w:next w:val="Normal"/>
    <w:qFormat/>
    <w:pPr>
      <w:numPr>
        <w:ilvl w:val="2"/>
        <w:numId w:val="1"/>
      </w:numPr>
      <w:spacing w:line="235" w:lineRule="auto"/>
      <w:outlineLvl w:val="2"/>
    </w:pPr>
    <w:rPr>
      <w:rFonts w:ascii="Calibri" w:hAnsi="Calibri" w:cs="Calibri"/>
      <w:color w:val="0071B3"/>
      <w:sz w:val="60"/>
      <w:szCs w:val="60"/>
    </w:rPr>
  </w:style>
  <w:style w:type="paragraph" w:styleId="Ttulo4">
    <w:name w:val="heading 4"/>
    <w:basedOn w:val="Normal"/>
    <w:next w:val="Normal"/>
    <w:qFormat/>
    <w:pPr>
      <w:numPr>
        <w:ilvl w:val="3"/>
        <w:numId w:val="1"/>
      </w:numPr>
      <w:outlineLvl w:val="3"/>
    </w:pPr>
    <w:rPr>
      <w:rFonts w:ascii="Calibri" w:hAnsi="Calibri" w:cs="Calibri"/>
      <w:b/>
      <w:bCs w:val="0"/>
      <w:color w:val="0071B3"/>
      <w:sz w:val="32"/>
      <w:szCs w:val="72"/>
    </w:rPr>
  </w:style>
  <w:style w:type="paragraph" w:styleId="Ttulo5">
    <w:name w:val="heading 5"/>
    <w:basedOn w:val="Normal"/>
    <w:next w:val="Normal"/>
    <w:qFormat/>
    <w:pPr>
      <w:numPr>
        <w:ilvl w:val="4"/>
        <w:numId w:val="1"/>
      </w:numPr>
      <w:jc w:val="left"/>
      <w:outlineLvl w:val="4"/>
    </w:pPr>
    <w:rPr>
      <w:rFonts w:ascii="Verdana" w:hAnsi="Verdana" w:cs="Verdana"/>
      <w:b/>
      <w:bCs w:val="0"/>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es-E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lang w:val="es-ES"/>
    </w:rPr>
  </w:style>
  <w:style w:type="character" w:customStyle="1" w:styleId="WW8Num5z0">
    <w:name w:val="WW8Num5z0"/>
    <w:qFormat/>
    <w:rPr>
      <w:rFonts w:ascii="Symbol" w:hAnsi="Symbol" w:cs="Symbol"/>
    </w:rPr>
  </w:style>
  <w:style w:type="character" w:customStyle="1" w:styleId="WW8Num6z0">
    <w:name w:val="WW8Num6z0"/>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8z0">
    <w:name w:val="WW8Num8z0"/>
    <w:qFormat/>
    <w:rPr>
      <w:rFonts w:ascii="Wingdings" w:hAnsi="Wingdings" w:cs="Wingdings"/>
      <w:lang w:val="es-ES"/>
    </w:rPr>
  </w:style>
  <w:style w:type="character" w:customStyle="1" w:styleId="WW8Num9z0">
    <w:name w:val="WW8Num9z0"/>
    <w:qFormat/>
    <w:rPr>
      <w:rFonts w:ascii="Wingdings" w:hAnsi="Wingdings" w:cs="Wingdings"/>
      <w:sz w:val="22"/>
      <w:szCs w:val="22"/>
    </w:rPr>
  </w:style>
  <w:style w:type="character" w:customStyle="1" w:styleId="WW8Num10z0">
    <w:name w:val="WW8Num10z0"/>
    <w:qFormat/>
    <w:rPr>
      <w:rFonts w:ascii="Wingdings" w:hAnsi="Wingdings" w:cs="Wingdings"/>
      <w:sz w:val="22"/>
      <w:lang w:val="ca-ES"/>
    </w:rPr>
  </w:style>
  <w:style w:type="character" w:customStyle="1" w:styleId="WW8Num11z0">
    <w:name w:val="WW8Num11z0"/>
    <w:qFormat/>
    <w:rPr>
      <w:rFonts w:ascii="Wingdings" w:hAnsi="Wingdings" w:cs="Wingdings"/>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4z0">
    <w:name w:val="WW8Num14z0"/>
    <w:qFormat/>
    <w:rPr>
      <w:rFonts w:ascii="Wingdings" w:hAnsi="Wingdings" w:cs="Wingdings"/>
      <w:color w:val="auto"/>
    </w:rPr>
  </w:style>
  <w:style w:type="character" w:customStyle="1" w:styleId="WW8Num15z0">
    <w:name w:val="WW8Num15z0"/>
    <w:qFormat/>
    <w:rPr>
      <w:rFonts w:ascii="Wingdings" w:hAnsi="Wingdings" w:cs="Wingdings"/>
    </w:rPr>
  </w:style>
  <w:style w:type="character" w:customStyle="1" w:styleId="WW8Num16z0">
    <w:name w:val="WW8Num16z0"/>
    <w:qFormat/>
    <w:rPr>
      <w:rFonts w:ascii="Wingdings" w:hAnsi="Wingdings" w:cs="Wingdings"/>
    </w:rPr>
  </w:style>
  <w:style w:type="character" w:customStyle="1" w:styleId="WW8Num17z0">
    <w:name w:val="WW8Num17z0"/>
    <w:qFormat/>
    <w:rPr>
      <w:rFonts w:ascii="Wingdings" w:hAnsi="Wingdings" w:cs="Wingdings"/>
    </w:rPr>
  </w:style>
  <w:style w:type="character" w:customStyle="1" w:styleId="WW8Num18z0">
    <w:name w:val="WW8Num18z0"/>
    <w:qFormat/>
    <w:rPr>
      <w:rFonts w:ascii="Wingdings" w:hAnsi="Wingdings" w:cs="Wingdings"/>
      <w:color w:val="000000"/>
      <w:sz w:val="22"/>
      <w:lang w:val="es-ES"/>
    </w:rPr>
  </w:style>
  <w:style w:type="character" w:customStyle="1" w:styleId="WW8Num19z0">
    <w:name w:val="WW8Num19z0"/>
    <w:qFormat/>
    <w:rPr>
      <w:rFonts w:ascii="Wingdings" w:hAnsi="Wingdings" w:cs="Wingdings"/>
      <w:lang w:val="es-ES"/>
    </w:rPr>
  </w:style>
  <w:style w:type="character" w:customStyle="1" w:styleId="WW8Num20z0">
    <w:name w:val="WW8Num20z0"/>
    <w:qFormat/>
    <w:rPr>
      <w:rFonts w:ascii="Wingdings" w:hAnsi="Wingdings" w:cs="Wingdings"/>
    </w:rPr>
  </w:style>
  <w:style w:type="character" w:customStyle="1" w:styleId="WW8Num21z0">
    <w:name w:val="WW8Num21z0"/>
    <w:qFormat/>
    <w:rPr>
      <w:rFonts w:ascii="Wingdings" w:hAnsi="Wingdings" w:cs="Wingdings"/>
      <w:lang w:val="es-ES"/>
    </w:rPr>
  </w:style>
  <w:style w:type="character" w:customStyle="1" w:styleId="WW8Num22z0">
    <w:name w:val="WW8Num22z0"/>
    <w:qFormat/>
    <w:rPr>
      <w:rFonts w:ascii="Wingdings" w:hAnsi="Wingdings" w:cs="Wingdings"/>
      <w:sz w:val="22"/>
      <w:szCs w:val="22"/>
      <w:lang w:val="es-E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lang w:val="es-E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sz w:val="22"/>
      <w:szCs w:val="22"/>
      <w:lang w:val="es-E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tulo1Car">
    <w:name w:val="Título 1 Car"/>
    <w:qFormat/>
    <w:rPr>
      <w:rFonts w:eastAsia="Times New Roman" w:cs="Arial"/>
      <w:bCs/>
      <w:sz w:val="104"/>
      <w:szCs w:val="104"/>
    </w:rPr>
  </w:style>
  <w:style w:type="character" w:customStyle="1" w:styleId="Ttulo2Car">
    <w:name w:val="Título 2 Car"/>
    <w:qFormat/>
    <w:rPr>
      <w:rFonts w:ascii="Calibri" w:eastAsia="Times New Roman" w:hAnsi="Calibri" w:cs="Arial"/>
      <w:bCs/>
      <w:color w:val="808080"/>
      <w:sz w:val="72"/>
      <w:szCs w:val="72"/>
      <w:lang w:val="en-US"/>
    </w:rPr>
  </w:style>
  <w:style w:type="character" w:customStyle="1" w:styleId="Ttulo3Car">
    <w:name w:val="Título 3 Car"/>
    <w:qFormat/>
    <w:rPr>
      <w:rFonts w:eastAsia="Times New Roman" w:cs="Arial"/>
      <w:bCs/>
      <w:color w:val="0071B3"/>
      <w:sz w:val="60"/>
      <w:szCs w:val="60"/>
      <w:lang w:val="en-US"/>
    </w:rPr>
  </w:style>
  <w:style w:type="character" w:customStyle="1" w:styleId="Ttulo4Car">
    <w:name w:val="Título 4 Car"/>
    <w:qFormat/>
    <w:rPr>
      <w:rFonts w:ascii="Calibri" w:eastAsia="Times New Roman" w:hAnsi="Calibri" w:cs="Arial"/>
      <w:b/>
      <w:color w:val="0071B3"/>
      <w:sz w:val="32"/>
      <w:szCs w:val="72"/>
      <w:lang w:val="en-US"/>
    </w:rPr>
  </w:style>
  <w:style w:type="character" w:customStyle="1" w:styleId="Ttulo5Car">
    <w:name w:val="Título 5 Car"/>
    <w:qFormat/>
    <w:rPr>
      <w:rFonts w:ascii="Verdana" w:eastAsia="Times New Roman" w:hAnsi="Verdana" w:cs="Arial"/>
      <w:b/>
      <w:color w:val="595959"/>
      <w:lang w:val="en-US"/>
    </w:rPr>
  </w:style>
  <w:style w:type="character" w:styleId="nfasissutil">
    <w:name w:val="Subtle Emphasis"/>
    <w:qFormat/>
    <w:rPr>
      <w:i/>
      <w:iCs/>
      <w:color w:val="808080"/>
    </w:rPr>
  </w:style>
  <w:style w:type="character" w:customStyle="1" w:styleId="SubttuloCar">
    <w:name w:val="Subtítulo Car"/>
    <w:qFormat/>
    <w:rPr>
      <w:rFonts w:ascii="Georgia" w:eastAsia="Times New Roman" w:hAnsi="Georgia" w:cs="Times New Roman"/>
      <w:b/>
      <w:bCs/>
      <w:iCs/>
      <w:color w:val="A6A6A6"/>
      <w:spacing w:val="15"/>
      <w:sz w:val="24"/>
      <w:szCs w:val="24"/>
      <w:lang w:val="en-US"/>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541DCC"/>
    <w:rPr>
      <w:rFonts w:ascii="Segoe UI" w:hAnsi="Segoe UI" w:cs="Segoe UI"/>
      <w:bCs/>
      <w:sz w:val="18"/>
      <w:szCs w:val="18"/>
      <w:lang w:val="en-US" w:eastAsia="zh-CN"/>
    </w:rPr>
  </w:style>
  <w:style w:type="character" w:customStyle="1" w:styleId="ListLabel1">
    <w:name w:val="ListLabel 1"/>
    <w:qFormat/>
    <w:rPr>
      <w:lang w:val="es-ES"/>
    </w:rPr>
  </w:style>
  <w:style w:type="character" w:customStyle="1" w:styleId="ListLabel2">
    <w:name w:val="ListLabel 2"/>
    <w:qFormat/>
    <w:rPr>
      <w:rFonts w:cs="Wingdings"/>
    </w:rPr>
  </w:style>
  <w:style w:type="character" w:customStyle="1" w:styleId="ListLabel3">
    <w:name w:val="ListLabel 3"/>
    <w:qFormat/>
    <w:rPr>
      <w:rFonts w:cs="Wingdings"/>
      <w:lang w:val="es-ES"/>
    </w:rPr>
  </w:style>
  <w:style w:type="character" w:customStyle="1" w:styleId="ListLabel4">
    <w:name w:val="ListLabel 4"/>
    <w:qFormat/>
    <w:rPr>
      <w:rFonts w:cs="Symbol"/>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lang w:val="es-ES"/>
    </w:rPr>
  </w:style>
  <w:style w:type="character" w:customStyle="1" w:styleId="ListLabel8">
    <w:name w:val="ListLabel 8"/>
    <w:qFormat/>
    <w:rPr>
      <w:rFonts w:cs="Wingdings"/>
      <w:sz w:val="22"/>
      <w:szCs w:val="22"/>
    </w:rPr>
  </w:style>
  <w:style w:type="character" w:customStyle="1" w:styleId="ListLabel9">
    <w:name w:val="ListLabel 9"/>
    <w:qFormat/>
    <w:rPr>
      <w:rFonts w:cs="Wingdings"/>
      <w:sz w:val="22"/>
      <w:lang w:val="ca-ES"/>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Wingdings"/>
      <w:color w:val="auto"/>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sz w:val="22"/>
    </w:rPr>
  </w:style>
  <w:style w:type="character" w:customStyle="1" w:styleId="ListLabel16">
    <w:name w:val="ListLabel 16"/>
    <w:qFormat/>
    <w:rPr>
      <w:rFonts w:cs="Wingdings"/>
      <w:color w:val="000000"/>
      <w:sz w:val="22"/>
      <w:lang w:val="es-ES"/>
    </w:rPr>
  </w:style>
  <w:style w:type="character" w:customStyle="1" w:styleId="ListLabel17">
    <w:name w:val="ListLabel 17"/>
    <w:qFormat/>
    <w:rPr>
      <w:rFonts w:cs="Wingdings"/>
      <w:lang w:val="es-ES"/>
    </w:rPr>
  </w:style>
  <w:style w:type="character" w:customStyle="1" w:styleId="ListLabel18">
    <w:name w:val="ListLabel 18"/>
    <w:qFormat/>
    <w:rPr>
      <w:rFonts w:cs="Wingdings"/>
    </w:rPr>
  </w:style>
  <w:style w:type="character" w:customStyle="1" w:styleId="ListLabel19">
    <w:name w:val="ListLabel 19"/>
    <w:qFormat/>
    <w:rPr>
      <w:rFonts w:cs="Wingdings"/>
      <w:sz w:val="22"/>
      <w:lang w:val="es-ES"/>
    </w:rPr>
  </w:style>
  <w:style w:type="character" w:customStyle="1" w:styleId="ListLabel20">
    <w:name w:val="ListLabel 20"/>
    <w:qFormat/>
    <w:rPr>
      <w:rFonts w:cs="Wingdings"/>
      <w:sz w:val="22"/>
      <w:szCs w:val="22"/>
      <w:lang w:val="es-ES"/>
    </w:rPr>
  </w:style>
  <w:style w:type="character" w:customStyle="1" w:styleId="ListLabel21">
    <w:name w:val="ListLabel 21"/>
    <w:qFormat/>
    <w:rPr>
      <w:lang w:val="es-ES"/>
    </w:rPr>
  </w:style>
  <w:style w:type="character" w:customStyle="1" w:styleId="ListLabel22">
    <w:name w:val="ListLabel 22"/>
    <w:qFormat/>
    <w:rPr>
      <w:rFonts w:cs="Wingdings"/>
      <w:lang w:val="es-ES"/>
    </w:rPr>
  </w:style>
  <w:style w:type="character" w:customStyle="1" w:styleId="ListLabel23">
    <w:name w:val="ListLabel 23"/>
    <w:qFormat/>
    <w:rPr>
      <w:rFonts w:cs="Symbol"/>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lang w:val="es-ES"/>
    </w:rPr>
  </w:style>
  <w:style w:type="character" w:customStyle="1" w:styleId="ListLabel27">
    <w:name w:val="ListLabel 27"/>
    <w:qFormat/>
    <w:rPr>
      <w:rFonts w:cs="Wingdings"/>
      <w:sz w:val="22"/>
      <w:szCs w:val="22"/>
    </w:rPr>
  </w:style>
  <w:style w:type="character" w:customStyle="1" w:styleId="ListLabel28">
    <w:name w:val="ListLabel 28"/>
    <w:qFormat/>
    <w:rPr>
      <w:rFonts w:cs="Wingdings"/>
      <w:sz w:val="22"/>
      <w:lang w:val="ca-ES"/>
    </w:rPr>
  </w:style>
  <w:style w:type="character" w:customStyle="1" w:styleId="ListLabel29">
    <w:name w:val="ListLabel 29"/>
    <w:qFormat/>
    <w:rPr>
      <w:rFonts w:cs="Wingdings"/>
    </w:rPr>
  </w:style>
  <w:style w:type="character" w:customStyle="1" w:styleId="ListLabel30">
    <w:name w:val="ListLabel 30"/>
    <w:qFormat/>
    <w:rPr>
      <w:rFonts w:cs="Wingdings"/>
      <w:color w:val="auto"/>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sz w:val="22"/>
    </w:rPr>
  </w:style>
  <w:style w:type="character" w:customStyle="1" w:styleId="ListLabel34">
    <w:name w:val="ListLabel 34"/>
    <w:qFormat/>
    <w:rPr>
      <w:rFonts w:cs="Wingdings"/>
      <w:color w:val="000000"/>
      <w:sz w:val="22"/>
      <w:lang w:val="es-ES"/>
    </w:rPr>
  </w:style>
  <w:style w:type="character" w:customStyle="1" w:styleId="ListLabel35">
    <w:name w:val="ListLabel 35"/>
    <w:qFormat/>
    <w:rPr>
      <w:rFonts w:cs="Wingdings"/>
      <w:lang w:val="es-ES"/>
    </w:rPr>
  </w:style>
  <w:style w:type="character" w:customStyle="1" w:styleId="ListLabel36">
    <w:name w:val="ListLabel 36"/>
    <w:qFormat/>
    <w:rPr>
      <w:rFonts w:cs="Wingdings"/>
      <w:sz w:val="22"/>
      <w:lang w:val="es-ES"/>
    </w:rPr>
  </w:style>
  <w:style w:type="character" w:customStyle="1" w:styleId="ListLabel37">
    <w:name w:val="ListLabel 37"/>
    <w:qFormat/>
    <w:rPr>
      <w:rFonts w:cs="Wingdings"/>
      <w:sz w:val="22"/>
      <w:szCs w:val="22"/>
      <w:lang w:val="es-ES"/>
    </w:rPr>
  </w:style>
  <w:style w:type="character" w:customStyle="1" w:styleId="ListLabel38">
    <w:name w:val="ListLabel 38"/>
    <w:qFormat/>
    <w:rPr>
      <w:lang w:val="es-ES"/>
    </w:rPr>
  </w:style>
  <w:style w:type="character" w:customStyle="1" w:styleId="ListLabel39">
    <w:name w:val="ListLabel 39"/>
    <w:qFormat/>
    <w:rPr>
      <w:rFonts w:cs="Wingdings"/>
      <w:lang w:val="es-ES"/>
    </w:rPr>
  </w:style>
  <w:style w:type="character" w:customStyle="1" w:styleId="ListLabel40">
    <w:name w:val="ListLabel 40"/>
    <w:qFormat/>
    <w:rPr>
      <w:rFonts w:cs="Symbol"/>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lang w:val="es-ES"/>
    </w:rPr>
  </w:style>
  <w:style w:type="character" w:customStyle="1" w:styleId="ListLabel44">
    <w:name w:val="ListLabel 44"/>
    <w:qFormat/>
    <w:rPr>
      <w:rFonts w:cs="Wingdings"/>
      <w:sz w:val="22"/>
      <w:szCs w:val="22"/>
    </w:rPr>
  </w:style>
  <w:style w:type="character" w:customStyle="1" w:styleId="ListLabel45">
    <w:name w:val="ListLabel 45"/>
    <w:qFormat/>
    <w:rPr>
      <w:rFonts w:cs="Wingdings"/>
      <w:sz w:val="22"/>
      <w:lang w:val="ca-ES"/>
    </w:rPr>
  </w:style>
  <w:style w:type="character" w:customStyle="1" w:styleId="ListLabel46">
    <w:name w:val="ListLabel 46"/>
    <w:qFormat/>
    <w:rPr>
      <w:rFonts w:cs="Wingdings"/>
    </w:rPr>
  </w:style>
  <w:style w:type="character" w:customStyle="1" w:styleId="ListLabel47">
    <w:name w:val="ListLabel 47"/>
    <w:qFormat/>
    <w:rPr>
      <w:rFonts w:cs="Wingdings"/>
      <w:color w:val="auto"/>
    </w:rPr>
  </w:style>
  <w:style w:type="character" w:customStyle="1" w:styleId="ListLabel48">
    <w:name w:val="ListLabel 48"/>
    <w:qFormat/>
    <w:rPr>
      <w:rFonts w:cs="Wingdings"/>
    </w:rPr>
  </w:style>
  <w:style w:type="character" w:customStyle="1" w:styleId="ListLabel49">
    <w:name w:val="ListLabel 49"/>
    <w:qFormat/>
    <w:rPr>
      <w:rFonts w:cs="Wingdings"/>
    </w:rPr>
  </w:style>
  <w:style w:type="character" w:customStyle="1" w:styleId="ListLabel50">
    <w:name w:val="ListLabel 50"/>
    <w:qFormat/>
    <w:rPr>
      <w:rFonts w:cs="Wingdings"/>
      <w:sz w:val="22"/>
    </w:rPr>
  </w:style>
  <w:style w:type="character" w:customStyle="1" w:styleId="ListLabel51">
    <w:name w:val="ListLabel 51"/>
    <w:qFormat/>
    <w:rPr>
      <w:rFonts w:cs="Wingdings"/>
      <w:color w:val="000000"/>
      <w:sz w:val="22"/>
      <w:lang w:val="es-ES"/>
    </w:rPr>
  </w:style>
  <w:style w:type="character" w:customStyle="1" w:styleId="ListLabel52">
    <w:name w:val="ListLabel 52"/>
    <w:qFormat/>
    <w:rPr>
      <w:rFonts w:cs="Wingdings"/>
      <w:lang w:val="es-ES"/>
    </w:rPr>
  </w:style>
  <w:style w:type="character" w:customStyle="1" w:styleId="ListLabel53">
    <w:name w:val="ListLabel 53"/>
    <w:qFormat/>
    <w:rPr>
      <w:rFonts w:cs="Wingdings"/>
      <w:sz w:val="22"/>
      <w:lang w:val="es-ES"/>
    </w:rPr>
  </w:style>
  <w:style w:type="character" w:customStyle="1" w:styleId="ListLabel54">
    <w:name w:val="ListLabel 54"/>
    <w:qFormat/>
    <w:rPr>
      <w:rFonts w:cs="Wingdings"/>
      <w:sz w:val="22"/>
      <w:szCs w:val="22"/>
      <w:lang w:val="es-ES"/>
    </w:rPr>
  </w:style>
  <w:style w:type="character" w:customStyle="1" w:styleId="ListLabel55">
    <w:name w:val="ListLabel 55"/>
    <w:qFormat/>
    <w:rPr>
      <w:lang w:val="es-ES"/>
    </w:rPr>
  </w:style>
  <w:style w:type="character" w:customStyle="1" w:styleId="ListLabel56">
    <w:name w:val="ListLabel 56"/>
    <w:qFormat/>
    <w:rPr>
      <w:rFonts w:cs="Wingdings"/>
      <w:lang w:val="es-ES"/>
    </w:rPr>
  </w:style>
  <w:style w:type="character" w:customStyle="1" w:styleId="ListLabel57">
    <w:name w:val="ListLabel 57"/>
    <w:qFormat/>
    <w:rPr>
      <w:rFonts w:cs="Symbol"/>
    </w:rPr>
  </w:style>
  <w:style w:type="character" w:customStyle="1" w:styleId="ListLabel58">
    <w:name w:val="ListLabel 58"/>
    <w:qFormat/>
    <w:rPr>
      <w:rFonts w:cs="Wingdings"/>
    </w:rPr>
  </w:style>
  <w:style w:type="character" w:customStyle="1" w:styleId="ListLabel59">
    <w:name w:val="ListLabel 59"/>
    <w:qFormat/>
    <w:rPr>
      <w:rFonts w:cs="Wingdings"/>
    </w:rPr>
  </w:style>
  <w:style w:type="character" w:customStyle="1" w:styleId="ListLabel60">
    <w:name w:val="ListLabel 60"/>
    <w:qFormat/>
    <w:rPr>
      <w:rFonts w:cs="Wingdings"/>
      <w:lang w:val="es-ES"/>
    </w:rPr>
  </w:style>
  <w:style w:type="character" w:customStyle="1" w:styleId="ListLabel61">
    <w:name w:val="ListLabel 61"/>
    <w:qFormat/>
    <w:rPr>
      <w:rFonts w:cs="Wingdings"/>
      <w:sz w:val="22"/>
      <w:szCs w:val="22"/>
    </w:rPr>
  </w:style>
  <w:style w:type="character" w:customStyle="1" w:styleId="ListLabel62">
    <w:name w:val="ListLabel 62"/>
    <w:qFormat/>
    <w:rPr>
      <w:rFonts w:cs="Wingdings"/>
      <w:sz w:val="22"/>
      <w:lang w:val="ca-ES"/>
    </w:rPr>
  </w:style>
  <w:style w:type="character" w:customStyle="1" w:styleId="ListLabel63">
    <w:name w:val="ListLabel 63"/>
    <w:qFormat/>
    <w:rPr>
      <w:rFonts w:cs="Wingdings"/>
    </w:rPr>
  </w:style>
  <w:style w:type="character" w:customStyle="1" w:styleId="ListLabel64">
    <w:name w:val="ListLabel 64"/>
    <w:qFormat/>
    <w:rPr>
      <w:rFonts w:cs="Wingdings"/>
      <w:color w:val="auto"/>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sz w:val="22"/>
    </w:rPr>
  </w:style>
  <w:style w:type="character" w:customStyle="1" w:styleId="ListLabel68">
    <w:name w:val="ListLabel 68"/>
    <w:qFormat/>
    <w:rPr>
      <w:rFonts w:cs="Wingdings"/>
      <w:color w:val="000000"/>
      <w:sz w:val="22"/>
      <w:lang w:val="es-ES"/>
    </w:rPr>
  </w:style>
  <w:style w:type="character" w:customStyle="1" w:styleId="ListLabel69">
    <w:name w:val="ListLabel 69"/>
    <w:qFormat/>
    <w:rPr>
      <w:rFonts w:cs="Wingdings"/>
      <w:lang w:val="es-ES"/>
    </w:rPr>
  </w:style>
  <w:style w:type="character" w:customStyle="1" w:styleId="ListLabel70">
    <w:name w:val="ListLabel 70"/>
    <w:qFormat/>
    <w:rPr>
      <w:rFonts w:cs="Wingdings"/>
      <w:sz w:val="22"/>
      <w:lang w:val="es-ES"/>
    </w:rPr>
  </w:style>
  <w:style w:type="character" w:customStyle="1" w:styleId="ListLabel71">
    <w:name w:val="ListLabel 71"/>
    <w:qFormat/>
    <w:rPr>
      <w:rFonts w:cs="Wingdings"/>
      <w:sz w:val="22"/>
      <w:szCs w:val="22"/>
      <w:lang w:val="es-ES"/>
    </w:rPr>
  </w:style>
  <w:style w:type="character" w:customStyle="1" w:styleId="ListLabel72">
    <w:name w:val="ListLabel 72"/>
    <w:qFormat/>
    <w:rPr>
      <w:lang w:val="es-ES"/>
    </w:rPr>
  </w:style>
  <w:style w:type="character" w:customStyle="1" w:styleId="ListLabel73">
    <w:name w:val="ListLabel 73"/>
    <w:qFormat/>
    <w:rPr>
      <w:rFonts w:cs="Wingdings"/>
      <w:lang w:val="es-ES"/>
    </w:rPr>
  </w:style>
  <w:style w:type="character" w:customStyle="1" w:styleId="ListLabel74">
    <w:name w:val="ListLabel 74"/>
    <w:qFormat/>
    <w:rPr>
      <w:rFonts w:cs="Symbol"/>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lang w:val="es-ES"/>
    </w:rPr>
  </w:style>
  <w:style w:type="character" w:customStyle="1" w:styleId="ListLabel78">
    <w:name w:val="ListLabel 78"/>
    <w:qFormat/>
    <w:rPr>
      <w:rFonts w:cs="Wingdings"/>
      <w:sz w:val="22"/>
      <w:szCs w:val="22"/>
    </w:rPr>
  </w:style>
  <w:style w:type="character" w:customStyle="1" w:styleId="ListLabel79">
    <w:name w:val="ListLabel 79"/>
    <w:qFormat/>
    <w:rPr>
      <w:rFonts w:cs="Wingdings"/>
      <w:sz w:val="22"/>
      <w:lang w:val="ca-ES"/>
    </w:rPr>
  </w:style>
  <w:style w:type="character" w:customStyle="1" w:styleId="ListLabel80">
    <w:name w:val="ListLabel 80"/>
    <w:qFormat/>
    <w:rPr>
      <w:rFonts w:cs="Wingdings"/>
    </w:rPr>
  </w:style>
  <w:style w:type="character" w:customStyle="1" w:styleId="ListLabel81">
    <w:name w:val="ListLabel 81"/>
    <w:qFormat/>
    <w:rPr>
      <w:rFonts w:cs="Wingdings"/>
      <w:color w:val="auto"/>
    </w:rPr>
  </w:style>
  <w:style w:type="character" w:customStyle="1" w:styleId="ListLabel82">
    <w:name w:val="ListLabel 82"/>
    <w:qFormat/>
    <w:rPr>
      <w:rFonts w:cs="Wingdings"/>
    </w:rPr>
  </w:style>
  <w:style w:type="character" w:customStyle="1" w:styleId="ListLabel83">
    <w:name w:val="ListLabel 83"/>
    <w:qFormat/>
    <w:rPr>
      <w:rFonts w:cs="Wingdings"/>
    </w:rPr>
  </w:style>
  <w:style w:type="character" w:customStyle="1" w:styleId="ListLabel84">
    <w:name w:val="ListLabel 84"/>
    <w:qFormat/>
    <w:rPr>
      <w:rFonts w:cs="Wingdings"/>
      <w:sz w:val="22"/>
    </w:rPr>
  </w:style>
  <w:style w:type="character" w:customStyle="1" w:styleId="ListLabel85">
    <w:name w:val="ListLabel 85"/>
    <w:qFormat/>
    <w:rPr>
      <w:rFonts w:cs="Wingdings"/>
      <w:color w:val="000000"/>
      <w:sz w:val="22"/>
      <w:lang w:val="es-ES"/>
    </w:rPr>
  </w:style>
  <w:style w:type="character" w:customStyle="1" w:styleId="ListLabel86">
    <w:name w:val="ListLabel 86"/>
    <w:qFormat/>
    <w:rPr>
      <w:rFonts w:cs="Wingdings"/>
      <w:lang w:val="es-ES"/>
    </w:rPr>
  </w:style>
  <w:style w:type="character" w:customStyle="1" w:styleId="ListLabel87">
    <w:name w:val="ListLabel 87"/>
    <w:qFormat/>
    <w:rPr>
      <w:rFonts w:cs="Wingdings"/>
      <w:sz w:val="22"/>
      <w:lang w:val="es-ES"/>
    </w:rPr>
  </w:style>
  <w:style w:type="character" w:customStyle="1" w:styleId="ListLabel88">
    <w:name w:val="ListLabel 88"/>
    <w:qFormat/>
    <w:rPr>
      <w:rFonts w:cs="Wingdings"/>
      <w:sz w:val="22"/>
      <w:szCs w:val="22"/>
      <w:lang w:val="es-ES"/>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Piedepgina">
    <w:name w:val="footer"/>
    <w:basedOn w:val="Normal"/>
  </w:style>
  <w:style w:type="paragraph" w:styleId="Prrafodelista">
    <w:name w:val="List Paragraph"/>
    <w:basedOn w:val="Normal"/>
    <w:qFormat/>
    <w:pPr>
      <w:spacing w:before="200"/>
      <w:ind w:left="720"/>
      <w:contextualSpacing/>
    </w:pPr>
    <w:rPr>
      <w:sz w:val="20"/>
      <w:szCs w:val="20"/>
    </w:rPr>
  </w:style>
  <w:style w:type="paragraph" w:styleId="Subttulo">
    <w:name w:val="Subtitle"/>
    <w:basedOn w:val="Normal"/>
    <w:next w:val="Normal"/>
    <w:qFormat/>
    <w:pPr>
      <w:jc w:val="right"/>
    </w:pPr>
    <w:rPr>
      <w:rFonts w:ascii="Georgia" w:hAnsi="Georgia" w:cs="Times New Roman"/>
      <w:b/>
      <w:iCs/>
      <w:color w:val="A6A6A6"/>
      <w:spacing w:val="15"/>
      <w:sz w:val="24"/>
      <w:szCs w:val="24"/>
    </w:rPr>
  </w:style>
  <w:style w:type="paragraph" w:styleId="NormalWeb">
    <w:name w:val="Normal (Web)"/>
    <w:basedOn w:val="Normal"/>
    <w:qFormat/>
    <w:pPr>
      <w:spacing w:before="280" w:after="280"/>
      <w:jc w:val="left"/>
    </w:pPr>
    <w:rPr>
      <w:rFonts w:ascii="Times New Roman" w:hAnsi="Times New Roman" w:cs="Times New Roman"/>
      <w:bCs w:val="0"/>
      <w:sz w:val="24"/>
      <w:szCs w:val="24"/>
      <w:lang w:val="ca-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rPr>
  </w:style>
  <w:style w:type="paragraph" w:styleId="Revisin">
    <w:name w:val="Revision"/>
    <w:uiPriority w:val="99"/>
    <w:semiHidden/>
    <w:qFormat/>
    <w:rsid w:val="00202F89"/>
    <w:rPr>
      <w:rFonts w:ascii="Arial" w:hAnsi="Arial" w:cs="Arial"/>
      <w:bCs/>
      <w:sz w:val="22"/>
      <w:szCs w:val="22"/>
      <w:lang w:val="en-US" w:eastAsia="zh-CN"/>
    </w:rPr>
  </w:style>
  <w:style w:type="paragraph" w:styleId="Textodeglobo">
    <w:name w:val="Balloon Text"/>
    <w:basedOn w:val="Normal"/>
    <w:link w:val="TextodegloboCar"/>
    <w:uiPriority w:val="99"/>
    <w:semiHidden/>
    <w:unhideWhenUsed/>
    <w:qFormat/>
    <w:rsid w:val="00541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6AE18B049FB468D079CDB9DF00B55" ma:contentTypeVersion="13" ma:contentTypeDescription="Create a new document." ma:contentTypeScope="" ma:versionID="d68ac20e02e8dc1a4231e088f6ada6fe">
  <xsd:schema xmlns:xsd="http://www.w3.org/2001/XMLSchema" xmlns:xs="http://www.w3.org/2001/XMLSchema" xmlns:p="http://schemas.microsoft.com/office/2006/metadata/properties" xmlns:ns3="334313c1-15d4-41c4-b2d6-29f57f72da92" xmlns:ns4="10336fc7-64e8-4b06-ac35-4b60824597ff" targetNamespace="http://schemas.microsoft.com/office/2006/metadata/properties" ma:root="true" ma:fieldsID="941d6533789f1c39f6cdf2a16ba76ee6" ns3:_="" ns4:_="">
    <xsd:import namespace="334313c1-15d4-41c4-b2d6-29f57f72da92"/>
    <xsd:import namespace="10336fc7-64e8-4b06-ac35-4b60824597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13c1-15d4-41c4-b2d6-29f57f72d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36fc7-64e8-4b06-ac35-4b60824597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411D1-70A5-445F-B605-E7200FABA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C2B81-52E1-47F8-B86E-5E30274D00A5}">
  <ds:schemaRefs>
    <ds:schemaRef ds:uri="http://schemas.microsoft.com/sharepoint/v3/contenttype/forms"/>
  </ds:schemaRefs>
</ds:datastoreItem>
</file>

<file path=customXml/itemProps3.xml><?xml version="1.0" encoding="utf-8"?>
<ds:datastoreItem xmlns:ds="http://schemas.openxmlformats.org/officeDocument/2006/customXml" ds:itemID="{75B53FDB-6750-4B66-8517-DF54F1AEE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13c1-15d4-41c4-b2d6-29f57f72da92"/>
    <ds:schemaRef ds:uri="10336fc7-64e8-4b06-ac35-4b6082459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4143</Words>
  <Characters>22457</Characters>
  <Application>Microsoft Office Word</Application>
  <DocSecurity>0</DocSecurity>
  <Lines>680</Lines>
  <Paragraphs>289</Paragraphs>
  <ScaleCrop>false</ScaleCrop>
  <HeadingPairs>
    <vt:vector size="2" baseType="variant">
      <vt:variant>
        <vt:lpstr>Título</vt:lpstr>
      </vt:variant>
      <vt:variant>
        <vt:i4>1</vt:i4>
      </vt:variant>
    </vt:vector>
  </HeadingPairs>
  <TitlesOfParts>
    <vt:vector size="1" baseType="lpstr">
      <vt:lpstr/>
    </vt:vector>
  </TitlesOfParts>
  <Company>Planeta Innovación</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Planeta Sistemas y Operaciones</dc:creator>
  <dc:description/>
  <cp:lastModifiedBy>user</cp:lastModifiedBy>
  <cp:revision>2</cp:revision>
  <cp:lastPrinted>1995-11-21T16:41:00Z</cp:lastPrinted>
  <dcterms:created xsi:type="dcterms:W3CDTF">2023-12-14T12:35:00Z</dcterms:created>
  <dcterms:modified xsi:type="dcterms:W3CDTF">2023-12-14T12:35:00Z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Planeta Innovación</vt:lpwstr>
  </property>
  <property fmtid="{D5CDD505-2E9C-101B-9397-08002B2CF9AE}" pid="4" name="ContentTypeId">
    <vt:lpwstr>0x010100A806AE18B049FB468D079CDB9DF00B55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