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DA8414" w14:textId="77777777" w:rsidR="000876DC" w:rsidRDefault="000876DC" w:rsidP="00ED0BF9">
      <w:pPr>
        <w:ind w:left="-709"/>
      </w:pPr>
      <w:bookmarkStart w:id="0" w:name="_GoBack"/>
      <w:bookmarkEnd w:id="0"/>
    </w:p>
    <w:p w14:paraId="2809B847" w14:textId="77777777" w:rsidR="000876DC" w:rsidRDefault="000876DC"/>
    <w:p w14:paraId="17EF3A70" w14:textId="77777777" w:rsidR="000876DC" w:rsidRDefault="000876DC"/>
    <w:p w14:paraId="4FA18878" w14:textId="77777777" w:rsidR="000876DC" w:rsidRDefault="000876DC"/>
    <w:p w14:paraId="02FD3CC3" w14:textId="77777777" w:rsidR="000876DC" w:rsidRDefault="000876DC"/>
    <w:p w14:paraId="4810BE29" w14:textId="77777777" w:rsidR="000876DC" w:rsidRDefault="000876DC"/>
    <w:p w14:paraId="455C0303" w14:textId="77777777" w:rsidR="000876DC" w:rsidRPr="00E71C91" w:rsidRDefault="001716EF" w:rsidP="000876DC">
      <w:pPr>
        <w:pStyle w:val="Encabezado"/>
        <w:tabs>
          <w:tab w:val="clear" w:pos="8504"/>
          <w:tab w:val="right" w:pos="9180"/>
        </w:tabs>
        <w:rPr>
          <w:color w:val="0071B3"/>
          <w:sz w:val="96"/>
          <w:szCs w:val="68"/>
        </w:rPr>
      </w:pPr>
      <w:r>
        <w:rPr>
          <w:color w:val="0071B3"/>
          <w:sz w:val="104"/>
          <w:szCs w:val="104"/>
        </w:rPr>
        <w:t>Máster en Derecho Internacional de la Empresa</w:t>
      </w:r>
    </w:p>
    <w:p w14:paraId="75EC6BF1" w14:textId="77777777" w:rsidR="000876DC" w:rsidRDefault="000876DC"/>
    <w:p w14:paraId="09F6054C" w14:textId="77777777" w:rsidR="000876DC" w:rsidRPr="00E71C91" w:rsidRDefault="000876DC" w:rsidP="000876DC">
      <w:pPr>
        <w:spacing w:line="216" w:lineRule="auto"/>
        <w:rPr>
          <w:color w:val="808080" w:themeColor="background1" w:themeShade="80"/>
          <w:sz w:val="72"/>
          <w:szCs w:val="72"/>
        </w:rPr>
      </w:pPr>
      <w:r w:rsidRPr="00E71C91">
        <w:rPr>
          <w:color w:val="808080" w:themeColor="background1" w:themeShade="80"/>
          <w:sz w:val="72"/>
          <w:szCs w:val="72"/>
        </w:rPr>
        <w:t>Guía del programa</w:t>
      </w:r>
      <w:r>
        <w:rPr>
          <w:color w:val="808080" w:themeColor="background1" w:themeShade="80"/>
          <w:sz w:val="72"/>
          <w:szCs w:val="72"/>
        </w:rPr>
        <w:t xml:space="preserve"> </w:t>
      </w:r>
    </w:p>
    <w:p w14:paraId="3E35FB1E" w14:textId="77777777" w:rsidR="001716EF" w:rsidRDefault="001716EF" w:rsidP="000876DC">
      <w:pPr>
        <w:spacing w:line="239" w:lineRule="auto"/>
        <w:rPr>
          <w:color w:val="0071B3"/>
          <w:sz w:val="60"/>
          <w:szCs w:val="60"/>
        </w:rPr>
      </w:pPr>
    </w:p>
    <w:p w14:paraId="37EF84D1" w14:textId="77777777" w:rsidR="001716EF" w:rsidRDefault="001716EF" w:rsidP="000876DC">
      <w:pPr>
        <w:spacing w:line="239" w:lineRule="auto"/>
        <w:rPr>
          <w:color w:val="0071B3"/>
          <w:sz w:val="60"/>
          <w:szCs w:val="60"/>
        </w:rPr>
      </w:pPr>
    </w:p>
    <w:p w14:paraId="7AC7145F" w14:textId="6BC9763E" w:rsidR="000876DC" w:rsidRPr="008611D1" w:rsidRDefault="00654005" w:rsidP="000876DC">
      <w:pPr>
        <w:spacing w:line="239" w:lineRule="auto"/>
        <w:rPr>
          <w:color w:val="0071B3"/>
          <w:sz w:val="60"/>
          <w:szCs w:val="60"/>
        </w:rPr>
      </w:pPr>
      <w:r>
        <w:rPr>
          <w:color w:val="0071B3"/>
          <w:sz w:val="60"/>
          <w:szCs w:val="60"/>
        </w:rPr>
        <w:t>MDIE 2</w:t>
      </w:r>
      <w:r w:rsidR="002959B1">
        <w:rPr>
          <w:color w:val="0071B3"/>
          <w:sz w:val="60"/>
          <w:szCs w:val="60"/>
        </w:rPr>
        <w:t>2</w:t>
      </w:r>
      <w:r>
        <w:rPr>
          <w:color w:val="0071B3"/>
          <w:sz w:val="60"/>
          <w:szCs w:val="60"/>
        </w:rPr>
        <w:t>05</w:t>
      </w:r>
    </w:p>
    <w:p w14:paraId="42658788" w14:textId="77777777" w:rsidR="000876DC" w:rsidRDefault="000876DC">
      <w:r>
        <w:br w:type="page"/>
      </w:r>
    </w:p>
    <w:p w14:paraId="4C0D5288" w14:textId="77777777" w:rsidR="000876DC" w:rsidRDefault="000876DC"/>
    <w:tbl>
      <w:tblPr>
        <w:tblpPr w:leftFromText="141" w:rightFromText="141" w:tblpY="720"/>
        <w:tblW w:w="0" w:type="auto"/>
        <w:tblLayout w:type="fixed"/>
        <w:tblCellMar>
          <w:left w:w="0" w:type="dxa"/>
          <w:right w:w="0" w:type="dxa"/>
        </w:tblCellMar>
        <w:tblLook w:val="0000" w:firstRow="0" w:lastRow="0" w:firstColumn="0" w:lastColumn="0" w:noHBand="0" w:noVBand="0"/>
      </w:tblPr>
      <w:tblGrid>
        <w:gridCol w:w="340"/>
        <w:gridCol w:w="6800"/>
        <w:gridCol w:w="1082"/>
      </w:tblGrid>
      <w:tr w:rsidR="001716EF" w:rsidRPr="00275973" w14:paraId="1CD7F9A6" w14:textId="77777777" w:rsidTr="00CA4416">
        <w:trPr>
          <w:gridAfter w:val="1"/>
          <w:wAfter w:w="1082" w:type="dxa"/>
          <w:trHeight w:val="292"/>
        </w:trPr>
        <w:tc>
          <w:tcPr>
            <w:tcW w:w="7140" w:type="dxa"/>
            <w:gridSpan w:val="2"/>
            <w:shd w:val="clear" w:color="auto" w:fill="auto"/>
            <w:vAlign w:val="bottom"/>
          </w:tcPr>
          <w:p w14:paraId="36241B5A" w14:textId="77777777" w:rsidR="001716EF" w:rsidRPr="001716EF" w:rsidRDefault="001716EF" w:rsidP="00CA4416">
            <w:pPr>
              <w:spacing w:after="0" w:line="240" w:lineRule="auto"/>
              <w:rPr>
                <w:rFonts w:eastAsia="Times New Roman" w:cs="Arial"/>
                <w:b/>
                <w:bCs/>
                <w:color w:val="0071B3"/>
                <w:sz w:val="32"/>
                <w:szCs w:val="72"/>
                <w:lang w:val="en-US" w:eastAsia="es-ES"/>
              </w:rPr>
            </w:pPr>
            <w:r w:rsidRPr="001716EF">
              <w:rPr>
                <w:rFonts w:eastAsia="Times New Roman" w:cs="Arial"/>
                <w:b/>
                <w:bCs/>
                <w:color w:val="0071B3"/>
                <w:sz w:val="32"/>
                <w:szCs w:val="72"/>
                <w:lang w:val="en-US" w:eastAsia="es-ES"/>
              </w:rPr>
              <w:t>GUIA DEL PROGRAMA</w:t>
            </w:r>
          </w:p>
          <w:p w14:paraId="223A0D69" w14:textId="77777777" w:rsidR="001716EF" w:rsidRDefault="001716EF" w:rsidP="00CA4416">
            <w:pPr>
              <w:spacing w:after="0" w:line="240" w:lineRule="auto"/>
              <w:rPr>
                <w:rFonts w:ascii="Georgia" w:eastAsia="Times New Roman" w:hAnsi="Georgia" w:cs="Arial"/>
                <w:b/>
                <w:bCs/>
                <w:color w:val="0071B3"/>
                <w:sz w:val="32"/>
                <w:szCs w:val="72"/>
                <w:lang w:val="en-US" w:eastAsia="es-ES"/>
              </w:rPr>
            </w:pPr>
          </w:p>
          <w:p w14:paraId="28213416" w14:textId="77777777" w:rsidR="001716EF" w:rsidRPr="00275973" w:rsidRDefault="001716EF" w:rsidP="00CA4416">
            <w:pPr>
              <w:spacing w:after="0" w:line="240" w:lineRule="auto"/>
              <w:rPr>
                <w:rFonts w:ascii="Arial" w:eastAsia="Verdana" w:hAnsi="Arial"/>
                <w:b/>
              </w:rPr>
            </w:pPr>
          </w:p>
        </w:tc>
      </w:tr>
      <w:tr w:rsidR="001716EF" w:rsidRPr="00CF42C4" w14:paraId="7C3F28F6" w14:textId="77777777" w:rsidTr="00CA4416">
        <w:trPr>
          <w:trHeight w:val="533"/>
        </w:trPr>
        <w:tc>
          <w:tcPr>
            <w:tcW w:w="340" w:type="dxa"/>
            <w:shd w:val="clear" w:color="auto" w:fill="auto"/>
            <w:vAlign w:val="bottom"/>
          </w:tcPr>
          <w:p w14:paraId="24911DFD" w14:textId="77777777" w:rsidR="001716EF" w:rsidRPr="00CF42C4" w:rsidRDefault="001716EF" w:rsidP="00CA4416">
            <w:pPr>
              <w:spacing w:line="0" w:lineRule="atLeast"/>
              <w:rPr>
                <w:rFonts w:ascii="Arial" w:eastAsia="Verdana" w:hAnsi="Arial" w:cs="Arial"/>
              </w:rPr>
            </w:pPr>
            <w:r w:rsidRPr="00CF42C4">
              <w:rPr>
                <w:rFonts w:ascii="Arial" w:eastAsia="Verdana" w:hAnsi="Arial" w:cs="Arial"/>
              </w:rPr>
              <w:t>1.</w:t>
            </w:r>
          </w:p>
        </w:tc>
        <w:tc>
          <w:tcPr>
            <w:tcW w:w="7882" w:type="dxa"/>
            <w:gridSpan w:val="2"/>
            <w:shd w:val="clear" w:color="auto" w:fill="auto"/>
            <w:vAlign w:val="bottom"/>
          </w:tcPr>
          <w:p w14:paraId="6E382DBA" w14:textId="77777777" w:rsidR="001716EF" w:rsidRPr="00CF42C4" w:rsidRDefault="001716EF" w:rsidP="00CA4416">
            <w:pPr>
              <w:spacing w:line="0" w:lineRule="atLeast"/>
              <w:ind w:left="80"/>
              <w:rPr>
                <w:rFonts w:ascii="Arial" w:eastAsia="Verdana" w:hAnsi="Arial" w:cs="Arial"/>
                <w:w w:val="99"/>
              </w:rPr>
            </w:pPr>
            <w:r w:rsidRPr="00CF42C4">
              <w:rPr>
                <w:rFonts w:ascii="Arial" w:eastAsia="Verdana" w:hAnsi="Arial" w:cs="Arial"/>
                <w:w w:val="99"/>
              </w:rPr>
              <w:t xml:space="preserve">El Máster en Derecho Internacional de la Empresa de un vistazo                  </w:t>
            </w:r>
          </w:p>
        </w:tc>
      </w:tr>
      <w:tr w:rsidR="001716EF" w:rsidRPr="00CF42C4" w14:paraId="0312CC8F" w14:textId="77777777" w:rsidTr="00CA4416">
        <w:trPr>
          <w:gridAfter w:val="1"/>
          <w:wAfter w:w="1082" w:type="dxa"/>
          <w:trHeight w:val="334"/>
        </w:trPr>
        <w:tc>
          <w:tcPr>
            <w:tcW w:w="340" w:type="dxa"/>
            <w:shd w:val="clear" w:color="auto" w:fill="auto"/>
            <w:vAlign w:val="bottom"/>
          </w:tcPr>
          <w:p w14:paraId="1E1350E4" w14:textId="77777777" w:rsidR="001716EF" w:rsidRPr="00CF42C4" w:rsidRDefault="001716EF" w:rsidP="00CA4416">
            <w:pPr>
              <w:spacing w:line="0" w:lineRule="atLeast"/>
              <w:rPr>
                <w:rFonts w:ascii="Arial" w:eastAsia="Verdana" w:hAnsi="Arial" w:cs="Arial"/>
              </w:rPr>
            </w:pPr>
            <w:r w:rsidRPr="00CF42C4">
              <w:rPr>
                <w:rFonts w:ascii="Arial" w:eastAsia="Verdana" w:hAnsi="Arial" w:cs="Arial"/>
              </w:rPr>
              <w:t>2.</w:t>
            </w:r>
          </w:p>
        </w:tc>
        <w:tc>
          <w:tcPr>
            <w:tcW w:w="6800" w:type="dxa"/>
            <w:shd w:val="clear" w:color="auto" w:fill="auto"/>
            <w:vAlign w:val="bottom"/>
          </w:tcPr>
          <w:p w14:paraId="6613077A" w14:textId="77777777" w:rsidR="001716EF" w:rsidRPr="00CF42C4" w:rsidRDefault="001716EF" w:rsidP="00CA4416">
            <w:pPr>
              <w:spacing w:line="0" w:lineRule="atLeast"/>
              <w:ind w:left="80"/>
              <w:rPr>
                <w:rFonts w:ascii="Arial" w:eastAsia="Verdana" w:hAnsi="Arial" w:cs="Arial"/>
              </w:rPr>
            </w:pPr>
            <w:r w:rsidRPr="00CF42C4">
              <w:rPr>
                <w:rFonts w:ascii="Arial" w:eastAsia="Verdana" w:hAnsi="Arial" w:cs="Arial"/>
              </w:rPr>
              <w:t>Carta del Director del Programa</w:t>
            </w:r>
          </w:p>
        </w:tc>
      </w:tr>
      <w:tr w:rsidR="001716EF" w:rsidRPr="00CF42C4" w14:paraId="0785015D" w14:textId="77777777" w:rsidTr="00CA4416">
        <w:trPr>
          <w:gridAfter w:val="1"/>
          <w:wAfter w:w="1082" w:type="dxa"/>
          <w:trHeight w:val="336"/>
        </w:trPr>
        <w:tc>
          <w:tcPr>
            <w:tcW w:w="340" w:type="dxa"/>
            <w:shd w:val="clear" w:color="auto" w:fill="auto"/>
            <w:vAlign w:val="bottom"/>
          </w:tcPr>
          <w:p w14:paraId="033E3962" w14:textId="77777777" w:rsidR="001716EF" w:rsidRPr="00CF42C4" w:rsidRDefault="001716EF" w:rsidP="00CA4416">
            <w:pPr>
              <w:spacing w:line="0" w:lineRule="atLeast"/>
              <w:rPr>
                <w:rFonts w:ascii="Arial" w:eastAsia="Verdana" w:hAnsi="Arial" w:cs="Arial"/>
              </w:rPr>
            </w:pPr>
            <w:r>
              <w:rPr>
                <w:rFonts w:ascii="Arial" w:eastAsia="Verdana" w:hAnsi="Arial" w:cs="Arial"/>
              </w:rPr>
              <w:t>3</w:t>
            </w:r>
            <w:r w:rsidRPr="00CF42C4">
              <w:rPr>
                <w:rFonts w:ascii="Arial" w:eastAsia="Verdana" w:hAnsi="Arial" w:cs="Arial"/>
              </w:rPr>
              <w:t>.</w:t>
            </w:r>
          </w:p>
        </w:tc>
        <w:tc>
          <w:tcPr>
            <w:tcW w:w="6800" w:type="dxa"/>
            <w:shd w:val="clear" w:color="auto" w:fill="auto"/>
            <w:vAlign w:val="bottom"/>
          </w:tcPr>
          <w:p w14:paraId="052C1742" w14:textId="77777777" w:rsidR="001716EF" w:rsidRPr="00CF42C4" w:rsidRDefault="001716EF" w:rsidP="00CA4416">
            <w:pPr>
              <w:spacing w:line="0" w:lineRule="atLeast"/>
              <w:ind w:left="80"/>
              <w:rPr>
                <w:rFonts w:ascii="Arial" w:eastAsia="Verdana" w:hAnsi="Arial" w:cs="Arial"/>
              </w:rPr>
            </w:pPr>
            <w:r w:rsidRPr="00CF42C4">
              <w:rPr>
                <w:rFonts w:ascii="Arial" w:eastAsia="Verdana" w:hAnsi="Arial" w:cs="Arial"/>
              </w:rPr>
              <w:t>El Máster en Derecho Internacional de la Empresa</w:t>
            </w:r>
          </w:p>
        </w:tc>
      </w:tr>
      <w:tr w:rsidR="001716EF" w:rsidRPr="00CF42C4" w14:paraId="46EA5932" w14:textId="77777777" w:rsidTr="00CA4416">
        <w:trPr>
          <w:gridAfter w:val="1"/>
          <w:wAfter w:w="1082" w:type="dxa"/>
          <w:trHeight w:val="336"/>
        </w:trPr>
        <w:tc>
          <w:tcPr>
            <w:tcW w:w="340" w:type="dxa"/>
            <w:shd w:val="clear" w:color="auto" w:fill="auto"/>
            <w:vAlign w:val="bottom"/>
          </w:tcPr>
          <w:p w14:paraId="1491F616" w14:textId="77777777" w:rsidR="001716EF" w:rsidRPr="00CF42C4" w:rsidRDefault="001716EF" w:rsidP="00CA4416">
            <w:pPr>
              <w:spacing w:line="0" w:lineRule="atLeast"/>
              <w:rPr>
                <w:rFonts w:ascii="Arial" w:eastAsia="Times New Roman" w:hAnsi="Arial" w:cs="Arial"/>
              </w:rPr>
            </w:pPr>
          </w:p>
        </w:tc>
        <w:tc>
          <w:tcPr>
            <w:tcW w:w="6800" w:type="dxa"/>
            <w:shd w:val="clear" w:color="auto" w:fill="auto"/>
            <w:vAlign w:val="bottom"/>
          </w:tcPr>
          <w:p w14:paraId="3E9A7795" w14:textId="77777777" w:rsidR="001716EF" w:rsidRPr="00CF42C4" w:rsidRDefault="001716EF" w:rsidP="00CA4416">
            <w:pPr>
              <w:spacing w:line="0" w:lineRule="atLeast"/>
              <w:ind w:left="740"/>
              <w:rPr>
                <w:rFonts w:ascii="Arial" w:eastAsia="Verdana" w:hAnsi="Arial" w:cs="Arial"/>
              </w:rPr>
            </w:pPr>
            <w:r w:rsidRPr="00CF42C4">
              <w:rPr>
                <w:rFonts w:ascii="Arial" w:eastAsia="Verdana" w:hAnsi="Arial" w:cs="Arial"/>
              </w:rPr>
              <w:t>a. Objetivos y beneficios</w:t>
            </w:r>
          </w:p>
        </w:tc>
      </w:tr>
      <w:tr w:rsidR="001716EF" w:rsidRPr="00CF42C4" w14:paraId="400E4AB5" w14:textId="77777777" w:rsidTr="00CA4416">
        <w:trPr>
          <w:gridAfter w:val="1"/>
          <w:wAfter w:w="1082" w:type="dxa"/>
          <w:trHeight w:val="334"/>
        </w:trPr>
        <w:tc>
          <w:tcPr>
            <w:tcW w:w="340" w:type="dxa"/>
            <w:shd w:val="clear" w:color="auto" w:fill="auto"/>
            <w:vAlign w:val="bottom"/>
          </w:tcPr>
          <w:p w14:paraId="276CAF07" w14:textId="77777777" w:rsidR="001716EF" w:rsidRPr="00CF42C4" w:rsidRDefault="001716EF" w:rsidP="00CA4416">
            <w:pPr>
              <w:spacing w:line="0" w:lineRule="atLeast"/>
              <w:rPr>
                <w:rFonts w:ascii="Arial" w:eastAsia="Times New Roman" w:hAnsi="Arial" w:cs="Arial"/>
              </w:rPr>
            </w:pPr>
          </w:p>
        </w:tc>
        <w:tc>
          <w:tcPr>
            <w:tcW w:w="6800" w:type="dxa"/>
            <w:shd w:val="clear" w:color="auto" w:fill="auto"/>
            <w:vAlign w:val="bottom"/>
          </w:tcPr>
          <w:p w14:paraId="0F836D8C" w14:textId="77777777" w:rsidR="001716EF" w:rsidRPr="00CF42C4" w:rsidRDefault="001716EF" w:rsidP="00CA4416">
            <w:pPr>
              <w:spacing w:line="0" w:lineRule="atLeast"/>
              <w:ind w:left="740"/>
              <w:rPr>
                <w:rFonts w:ascii="Arial" w:eastAsia="Verdana" w:hAnsi="Arial" w:cs="Arial"/>
              </w:rPr>
            </w:pPr>
            <w:r w:rsidRPr="00CF42C4">
              <w:rPr>
                <w:rFonts w:ascii="Arial" w:eastAsia="Verdana" w:hAnsi="Arial" w:cs="Arial"/>
              </w:rPr>
              <w:t>b. Plan de estudios</w:t>
            </w:r>
          </w:p>
        </w:tc>
      </w:tr>
      <w:tr w:rsidR="001716EF" w:rsidRPr="00CF42C4" w14:paraId="267BE98E" w14:textId="77777777" w:rsidTr="00CA4416">
        <w:trPr>
          <w:gridAfter w:val="1"/>
          <w:wAfter w:w="1082" w:type="dxa"/>
          <w:trHeight w:val="336"/>
        </w:trPr>
        <w:tc>
          <w:tcPr>
            <w:tcW w:w="340" w:type="dxa"/>
            <w:shd w:val="clear" w:color="auto" w:fill="auto"/>
            <w:vAlign w:val="bottom"/>
          </w:tcPr>
          <w:p w14:paraId="7F54DA17" w14:textId="77777777" w:rsidR="001716EF" w:rsidRPr="00CF42C4" w:rsidRDefault="001716EF" w:rsidP="00CA4416">
            <w:pPr>
              <w:spacing w:line="0" w:lineRule="atLeast"/>
              <w:rPr>
                <w:rFonts w:ascii="Arial" w:eastAsia="Times New Roman" w:hAnsi="Arial" w:cs="Arial"/>
              </w:rPr>
            </w:pPr>
          </w:p>
        </w:tc>
        <w:tc>
          <w:tcPr>
            <w:tcW w:w="6800" w:type="dxa"/>
            <w:shd w:val="clear" w:color="auto" w:fill="auto"/>
            <w:vAlign w:val="bottom"/>
          </w:tcPr>
          <w:p w14:paraId="753FAA79" w14:textId="77777777" w:rsidR="001716EF" w:rsidRPr="00CF42C4" w:rsidRDefault="001716EF" w:rsidP="00CA4416">
            <w:pPr>
              <w:spacing w:line="0" w:lineRule="atLeast"/>
              <w:ind w:left="740"/>
              <w:rPr>
                <w:rFonts w:ascii="Arial" w:eastAsia="Verdana" w:hAnsi="Arial" w:cs="Arial"/>
              </w:rPr>
            </w:pPr>
            <w:r w:rsidRPr="00CF42C4">
              <w:rPr>
                <w:rFonts w:ascii="Arial" w:eastAsia="Verdana" w:hAnsi="Arial" w:cs="Arial"/>
              </w:rPr>
              <w:t>c. Actividades adicionales</w:t>
            </w:r>
          </w:p>
        </w:tc>
      </w:tr>
      <w:tr w:rsidR="001716EF" w:rsidRPr="00CF42C4" w14:paraId="3660B10B" w14:textId="77777777" w:rsidTr="00CA4416">
        <w:trPr>
          <w:gridAfter w:val="1"/>
          <w:wAfter w:w="1082" w:type="dxa"/>
          <w:trHeight w:val="336"/>
        </w:trPr>
        <w:tc>
          <w:tcPr>
            <w:tcW w:w="340" w:type="dxa"/>
            <w:shd w:val="clear" w:color="auto" w:fill="auto"/>
            <w:vAlign w:val="bottom"/>
          </w:tcPr>
          <w:p w14:paraId="7ABBC154" w14:textId="77777777" w:rsidR="001716EF" w:rsidRPr="00CF42C4" w:rsidRDefault="001716EF" w:rsidP="00CA4416">
            <w:pPr>
              <w:spacing w:line="0" w:lineRule="atLeast"/>
              <w:rPr>
                <w:rFonts w:ascii="Arial" w:eastAsia="Times New Roman" w:hAnsi="Arial" w:cs="Arial"/>
              </w:rPr>
            </w:pPr>
          </w:p>
        </w:tc>
        <w:tc>
          <w:tcPr>
            <w:tcW w:w="6800" w:type="dxa"/>
            <w:shd w:val="clear" w:color="auto" w:fill="auto"/>
            <w:vAlign w:val="bottom"/>
          </w:tcPr>
          <w:p w14:paraId="0FF49E11" w14:textId="77777777" w:rsidR="001716EF" w:rsidRPr="00CF42C4" w:rsidRDefault="001716EF" w:rsidP="00CA4416">
            <w:pPr>
              <w:spacing w:line="0" w:lineRule="atLeast"/>
              <w:ind w:left="740"/>
              <w:rPr>
                <w:rFonts w:ascii="Arial" w:eastAsia="Verdana" w:hAnsi="Arial" w:cs="Arial"/>
              </w:rPr>
            </w:pPr>
            <w:r w:rsidRPr="00CF42C4">
              <w:rPr>
                <w:rFonts w:ascii="Arial" w:eastAsia="Verdana" w:hAnsi="Arial" w:cs="Arial"/>
              </w:rPr>
              <w:t>d. Metodología</w:t>
            </w:r>
          </w:p>
        </w:tc>
      </w:tr>
      <w:tr w:rsidR="001716EF" w:rsidRPr="00CF42C4" w14:paraId="396F8EAF" w14:textId="77777777" w:rsidTr="00CA4416">
        <w:trPr>
          <w:gridAfter w:val="1"/>
          <w:wAfter w:w="1082" w:type="dxa"/>
          <w:trHeight w:val="336"/>
        </w:trPr>
        <w:tc>
          <w:tcPr>
            <w:tcW w:w="340" w:type="dxa"/>
            <w:shd w:val="clear" w:color="auto" w:fill="auto"/>
            <w:vAlign w:val="bottom"/>
          </w:tcPr>
          <w:p w14:paraId="3674B5AF" w14:textId="77777777" w:rsidR="001716EF" w:rsidRPr="00CF42C4" w:rsidRDefault="001716EF" w:rsidP="00CA4416">
            <w:pPr>
              <w:spacing w:line="0" w:lineRule="atLeast"/>
              <w:rPr>
                <w:rFonts w:ascii="Arial" w:eastAsia="Times New Roman" w:hAnsi="Arial" w:cs="Arial"/>
              </w:rPr>
            </w:pPr>
          </w:p>
        </w:tc>
        <w:tc>
          <w:tcPr>
            <w:tcW w:w="6800" w:type="dxa"/>
            <w:shd w:val="clear" w:color="auto" w:fill="auto"/>
            <w:vAlign w:val="bottom"/>
          </w:tcPr>
          <w:p w14:paraId="366AC760" w14:textId="77777777" w:rsidR="001716EF" w:rsidRPr="00CF42C4" w:rsidRDefault="001716EF" w:rsidP="00CA4416">
            <w:pPr>
              <w:spacing w:line="0" w:lineRule="atLeast"/>
              <w:ind w:left="740"/>
              <w:rPr>
                <w:rFonts w:ascii="Arial" w:eastAsia="Verdana" w:hAnsi="Arial" w:cs="Arial"/>
              </w:rPr>
            </w:pPr>
            <w:r w:rsidRPr="00CF42C4">
              <w:rPr>
                <w:rFonts w:ascii="Arial" w:eastAsia="Verdana" w:hAnsi="Arial" w:cs="Arial"/>
              </w:rPr>
              <w:t>e. Modelo de evaluación</w:t>
            </w:r>
          </w:p>
        </w:tc>
      </w:tr>
      <w:tr w:rsidR="001716EF" w:rsidRPr="00CF42C4" w14:paraId="39EFFD08" w14:textId="77777777" w:rsidTr="00CA4416">
        <w:trPr>
          <w:gridAfter w:val="1"/>
          <w:wAfter w:w="1082" w:type="dxa"/>
          <w:trHeight w:val="336"/>
        </w:trPr>
        <w:tc>
          <w:tcPr>
            <w:tcW w:w="340" w:type="dxa"/>
            <w:shd w:val="clear" w:color="auto" w:fill="auto"/>
            <w:vAlign w:val="bottom"/>
          </w:tcPr>
          <w:p w14:paraId="07C19D21" w14:textId="77777777" w:rsidR="001716EF" w:rsidRPr="00CF42C4" w:rsidRDefault="001716EF" w:rsidP="00CA4416">
            <w:pPr>
              <w:spacing w:line="0" w:lineRule="atLeast"/>
              <w:rPr>
                <w:rFonts w:ascii="Arial" w:eastAsia="Verdana" w:hAnsi="Arial" w:cs="Arial"/>
              </w:rPr>
            </w:pPr>
            <w:r>
              <w:rPr>
                <w:rFonts w:ascii="Arial" w:eastAsia="Verdana" w:hAnsi="Arial" w:cs="Arial"/>
              </w:rPr>
              <w:t>4</w:t>
            </w:r>
            <w:r w:rsidRPr="00CF42C4">
              <w:rPr>
                <w:rFonts w:ascii="Arial" w:eastAsia="Verdana" w:hAnsi="Arial" w:cs="Arial"/>
              </w:rPr>
              <w:t>.</w:t>
            </w:r>
          </w:p>
        </w:tc>
        <w:tc>
          <w:tcPr>
            <w:tcW w:w="6800" w:type="dxa"/>
            <w:shd w:val="clear" w:color="auto" w:fill="auto"/>
            <w:vAlign w:val="bottom"/>
          </w:tcPr>
          <w:p w14:paraId="29B5AE64" w14:textId="77777777" w:rsidR="001716EF" w:rsidRPr="00CF42C4" w:rsidRDefault="001716EF" w:rsidP="00CA4416">
            <w:pPr>
              <w:spacing w:line="0" w:lineRule="atLeast"/>
              <w:ind w:left="80"/>
              <w:rPr>
                <w:rFonts w:ascii="Arial" w:eastAsia="Verdana" w:hAnsi="Arial" w:cs="Arial"/>
              </w:rPr>
            </w:pPr>
            <w:r w:rsidRPr="00CF42C4">
              <w:rPr>
                <w:rFonts w:ascii="Arial" w:eastAsia="Verdana" w:hAnsi="Arial" w:cs="Arial"/>
              </w:rPr>
              <w:t>Claustro docente</w:t>
            </w:r>
          </w:p>
        </w:tc>
      </w:tr>
    </w:tbl>
    <w:p w14:paraId="46CAF96B" w14:textId="77777777" w:rsidR="00736454" w:rsidRDefault="00736454" w:rsidP="000876DC">
      <w:pPr>
        <w:spacing w:after="0" w:line="240" w:lineRule="auto"/>
        <w:jc w:val="both"/>
        <w:rPr>
          <w:rFonts w:ascii="Georgia" w:eastAsia="Times New Roman" w:hAnsi="Georgia" w:cs="Arial"/>
          <w:b/>
          <w:bCs/>
          <w:sz w:val="24"/>
          <w:lang w:val="en-US" w:eastAsia="es-ES"/>
        </w:rPr>
      </w:pPr>
    </w:p>
    <w:p w14:paraId="73CF4BB8" w14:textId="77777777" w:rsidR="001716EF" w:rsidRDefault="001716EF" w:rsidP="000876DC">
      <w:pPr>
        <w:spacing w:after="0" w:line="240" w:lineRule="auto"/>
        <w:jc w:val="both"/>
        <w:rPr>
          <w:rFonts w:ascii="Georgia" w:eastAsia="Times New Roman" w:hAnsi="Georgia" w:cs="Arial"/>
          <w:b/>
          <w:bCs/>
          <w:sz w:val="24"/>
          <w:lang w:val="en-US" w:eastAsia="es-ES"/>
        </w:rPr>
      </w:pPr>
    </w:p>
    <w:p w14:paraId="7298C77A" w14:textId="77777777" w:rsidR="001716EF" w:rsidRDefault="001716EF" w:rsidP="000876DC">
      <w:pPr>
        <w:spacing w:after="0" w:line="240" w:lineRule="auto"/>
        <w:jc w:val="both"/>
        <w:rPr>
          <w:rFonts w:ascii="Georgia" w:eastAsia="Times New Roman" w:hAnsi="Georgia" w:cs="Arial"/>
          <w:b/>
          <w:bCs/>
          <w:sz w:val="24"/>
          <w:lang w:val="en-US" w:eastAsia="es-ES"/>
        </w:rPr>
      </w:pPr>
    </w:p>
    <w:p w14:paraId="6A299A6A" w14:textId="77777777" w:rsidR="001716EF" w:rsidRDefault="001716EF" w:rsidP="000876DC">
      <w:pPr>
        <w:spacing w:after="0" w:line="240" w:lineRule="auto"/>
        <w:jc w:val="both"/>
        <w:rPr>
          <w:rFonts w:ascii="Georgia" w:eastAsia="Times New Roman" w:hAnsi="Georgia" w:cs="Arial"/>
          <w:b/>
          <w:bCs/>
          <w:sz w:val="24"/>
          <w:lang w:val="en-US" w:eastAsia="es-ES"/>
        </w:rPr>
      </w:pPr>
    </w:p>
    <w:p w14:paraId="5915C187" w14:textId="77777777" w:rsidR="001716EF" w:rsidRDefault="001716EF" w:rsidP="000876DC">
      <w:pPr>
        <w:spacing w:after="0" w:line="240" w:lineRule="auto"/>
        <w:jc w:val="both"/>
        <w:rPr>
          <w:rFonts w:ascii="Georgia" w:eastAsia="Times New Roman" w:hAnsi="Georgia" w:cs="Arial"/>
          <w:b/>
          <w:bCs/>
          <w:sz w:val="24"/>
          <w:lang w:val="en-US" w:eastAsia="es-ES"/>
        </w:rPr>
      </w:pPr>
    </w:p>
    <w:p w14:paraId="32AE3CE6" w14:textId="77777777" w:rsidR="001716EF" w:rsidRDefault="001716EF" w:rsidP="000876DC">
      <w:pPr>
        <w:spacing w:after="0" w:line="240" w:lineRule="auto"/>
        <w:jc w:val="both"/>
        <w:rPr>
          <w:rFonts w:ascii="Georgia" w:eastAsia="Times New Roman" w:hAnsi="Georgia" w:cs="Arial"/>
          <w:b/>
          <w:bCs/>
          <w:sz w:val="24"/>
          <w:lang w:val="en-US" w:eastAsia="es-ES"/>
        </w:rPr>
      </w:pPr>
    </w:p>
    <w:p w14:paraId="616309C3" w14:textId="77777777" w:rsidR="001716EF" w:rsidRDefault="001716EF" w:rsidP="000876DC">
      <w:pPr>
        <w:spacing w:after="0" w:line="240" w:lineRule="auto"/>
        <w:jc w:val="both"/>
        <w:rPr>
          <w:rFonts w:ascii="Georgia" w:eastAsia="Times New Roman" w:hAnsi="Georgia" w:cs="Arial"/>
          <w:b/>
          <w:bCs/>
          <w:sz w:val="24"/>
          <w:lang w:val="en-US" w:eastAsia="es-ES"/>
        </w:rPr>
      </w:pPr>
    </w:p>
    <w:p w14:paraId="2F7A5F3F" w14:textId="77777777" w:rsidR="001716EF" w:rsidRDefault="001716EF" w:rsidP="000876DC">
      <w:pPr>
        <w:spacing w:after="0" w:line="240" w:lineRule="auto"/>
        <w:jc w:val="both"/>
        <w:rPr>
          <w:rFonts w:ascii="Georgia" w:eastAsia="Times New Roman" w:hAnsi="Georgia" w:cs="Arial"/>
          <w:b/>
          <w:bCs/>
          <w:sz w:val="24"/>
          <w:lang w:val="en-US" w:eastAsia="es-ES"/>
        </w:rPr>
      </w:pPr>
    </w:p>
    <w:p w14:paraId="04A4D2D3" w14:textId="77777777" w:rsidR="001716EF" w:rsidRDefault="001716EF" w:rsidP="000876DC">
      <w:pPr>
        <w:spacing w:after="0" w:line="240" w:lineRule="auto"/>
        <w:jc w:val="both"/>
        <w:rPr>
          <w:rFonts w:ascii="Georgia" w:eastAsia="Times New Roman" w:hAnsi="Georgia" w:cs="Arial"/>
          <w:b/>
          <w:bCs/>
          <w:sz w:val="24"/>
          <w:lang w:val="en-US" w:eastAsia="es-ES"/>
        </w:rPr>
      </w:pPr>
    </w:p>
    <w:p w14:paraId="4238A173" w14:textId="77777777" w:rsidR="001716EF" w:rsidRDefault="001716EF" w:rsidP="000876DC">
      <w:pPr>
        <w:spacing w:after="0" w:line="240" w:lineRule="auto"/>
        <w:jc w:val="both"/>
        <w:rPr>
          <w:rFonts w:ascii="Georgia" w:eastAsia="Times New Roman" w:hAnsi="Georgia" w:cs="Arial"/>
          <w:b/>
          <w:bCs/>
          <w:sz w:val="24"/>
          <w:lang w:val="en-US" w:eastAsia="es-ES"/>
        </w:rPr>
      </w:pPr>
    </w:p>
    <w:p w14:paraId="1196867B" w14:textId="77777777" w:rsidR="001716EF" w:rsidRDefault="001716EF" w:rsidP="000876DC">
      <w:pPr>
        <w:spacing w:after="0" w:line="240" w:lineRule="auto"/>
        <w:jc w:val="both"/>
        <w:rPr>
          <w:rFonts w:ascii="Georgia" w:eastAsia="Times New Roman" w:hAnsi="Georgia" w:cs="Arial"/>
          <w:b/>
          <w:bCs/>
          <w:sz w:val="24"/>
          <w:lang w:val="en-US" w:eastAsia="es-ES"/>
        </w:rPr>
      </w:pPr>
    </w:p>
    <w:p w14:paraId="56B1DE05" w14:textId="77777777" w:rsidR="001716EF" w:rsidRDefault="001716EF" w:rsidP="000876DC">
      <w:pPr>
        <w:spacing w:after="0" w:line="240" w:lineRule="auto"/>
        <w:jc w:val="both"/>
        <w:rPr>
          <w:rFonts w:ascii="Georgia" w:eastAsia="Times New Roman" w:hAnsi="Georgia" w:cs="Arial"/>
          <w:b/>
          <w:bCs/>
          <w:sz w:val="24"/>
          <w:lang w:val="en-US" w:eastAsia="es-ES"/>
        </w:rPr>
      </w:pPr>
    </w:p>
    <w:p w14:paraId="009F4EA5" w14:textId="77777777" w:rsidR="001716EF" w:rsidRDefault="001716EF" w:rsidP="000876DC">
      <w:pPr>
        <w:spacing w:after="0" w:line="240" w:lineRule="auto"/>
        <w:jc w:val="both"/>
        <w:rPr>
          <w:rFonts w:ascii="Georgia" w:eastAsia="Times New Roman" w:hAnsi="Georgia" w:cs="Arial"/>
          <w:b/>
          <w:bCs/>
          <w:sz w:val="24"/>
          <w:lang w:val="en-US" w:eastAsia="es-ES"/>
        </w:rPr>
      </w:pPr>
    </w:p>
    <w:p w14:paraId="7A98C7D6" w14:textId="77777777" w:rsidR="001716EF" w:rsidRDefault="001716EF" w:rsidP="000876DC">
      <w:pPr>
        <w:spacing w:after="0" w:line="240" w:lineRule="auto"/>
        <w:jc w:val="both"/>
        <w:rPr>
          <w:rFonts w:ascii="Georgia" w:eastAsia="Times New Roman" w:hAnsi="Georgia" w:cs="Arial"/>
          <w:b/>
          <w:bCs/>
          <w:sz w:val="24"/>
          <w:lang w:val="en-US" w:eastAsia="es-ES"/>
        </w:rPr>
      </w:pPr>
    </w:p>
    <w:p w14:paraId="523749EA" w14:textId="77777777" w:rsidR="001716EF" w:rsidRDefault="001716EF" w:rsidP="000876DC">
      <w:pPr>
        <w:spacing w:after="0" w:line="240" w:lineRule="auto"/>
        <w:jc w:val="both"/>
        <w:rPr>
          <w:rFonts w:ascii="Georgia" w:eastAsia="Times New Roman" w:hAnsi="Georgia" w:cs="Arial"/>
          <w:b/>
          <w:bCs/>
          <w:sz w:val="24"/>
          <w:lang w:val="en-US" w:eastAsia="es-ES"/>
        </w:rPr>
      </w:pPr>
    </w:p>
    <w:p w14:paraId="2E1B6E0D" w14:textId="77777777" w:rsidR="001716EF" w:rsidRDefault="001716EF" w:rsidP="000876DC">
      <w:pPr>
        <w:spacing w:after="0" w:line="240" w:lineRule="auto"/>
        <w:jc w:val="both"/>
        <w:rPr>
          <w:rFonts w:ascii="Georgia" w:eastAsia="Times New Roman" w:hAnsi="Georgia" w:cs="Arial"/>
          <w:b/>
          <w:bCs/>
          <w:sz w:val="24"/>
          <w:lang w:val="en-US" w:eastAsia="es-ES"/>
        </w:rPr>
      </w:pPr>
    </w:p>
    <w:p w14:paraId="6D59AC9B" w14:textId="77777777" w:rsidR="001716EF" w:rsidRDefault="001716EF" w:rsidP="000876DC">
      <w:pPr>
        <w:spacing w:after="0" w:line="240" w:lineRule="auto"/>
        <w:jc w:val="both"/>
        <w:rPr>
          <w:rFonts w:ascii="Georgia" w:eastAsia="Times New Roman" w:hAnsi="Georgia" w:cs="Arial"/>
          <w:b/>
          <w:bCs/>
          <w:sz w:val="24"/>
          <w:lang w:val="en-US" w:eastAsia="es-ES"/>
        </w:rPr>
      </w:pPr>
    </w:p>
    <w:p w14:paraId="243FA5E1" w14:textId="77777777" w:rsidR="001716EF" w:rsidRDefault="001716EF" w:rsidP="000876DC">
      <w:pPr>
        <w:spacing w:after="0" w:line="240" w:lineRule="auto"/>
        <w:jc w:val="both"/>
        <w:rPr>
          <w:rFonts w:ascii="Georgia" w:eastAsia="Times New Roman" w:hAnsi="Georgia" w:cs="Arial"/>
          <w:b/>
          <w:bCs/>
          <w:sz w:val="24"/>
          <w:lang w:val="en-US" w:eastAsia="es-ES"/>
        </w:rPr>
      </w:pPr>
    </w:p>
    <w:p w14:paraId="38CB6E0C" w14:textId="77777777" w:rsidR="001716EF" w:rsidRDefault="001716EF" w:rsidP="000876DC">
      <w:pPr>
        <w:spacing w:after="0" w:line="240" w:lineRule="auto"/>
        <w:jc w:val="both"/>
        <w:rPr>
          <w:rFonts w:ascii="Georgia" w:eastAsia="Times New Roman" w:hAnsi="Georgia" w:cs="Arial"/>
          <w:b/>
          <w:bCs/>
          <w:sz w:val="24"/>
          <w:lang w:val="en-US" w:eastAsia="es-ES"/>
        </w:rPr>
      </w:pPr>
    </w:p>
    <w:p w14:paraId="6F499CDF" w14:textId="77777777" w:rsidR="001716EF" w:rsidRDefault="001716EF" w:rsidP="000876DC">
      <w:pPr>
        <w:spacing w:after="0" w:line="240" w:lineRule="auto"/>
        <w:jc w:val="both"/>
        <w:rPr>
          <w:rFonts w:ascii="Georgia" w:eastAsia="Times New Roman" w:hAnsi="Georgia" w:cs="Arial"/>
          <w:b/>
          <w:bCs/>
          <w:sz w:val="24"/>
          <w:lang w:val="en-US" w:eastAsia="es-ES"/>
        </w:rPr>
      </w:pPr>
    </w:p>
    <w:p w14:paraId="76140108" w14:textId="77777777" w:rsidR="001716EF" w:rsidRDefault="001716EF" w:rsidP="000876DC">
      <w:pPr>
        <w:spacing w:after="0" w:line="240" w:lineRule="auto"/>
        <w:jc w:val="both"/>
        <w:rPr>
          <w:rFonts w:ascii="Georgia" w:eastAsia="Times New Roman" w:hAnsi="Georgia" w:cs="Arial"/>
          <w:b/>
          <w:bCs/>
          <w:sz w:val="24"/>
          <w:lang w:val="en-US" w:eastAsia="es-ES"/>
        </w:rPr>
      </w:pPr>
    </w:p>
    <w:p w14:paraId="78789101" w14:textId="77777777" w:rsidR="001716EF" w:rsidRDefault="001716EF" w:rsidP="000876DC">
      <w:pPr>
        <w:spacing w:after="0" w:line="240" w:lineRule="auto"/>
        <w:jc w:val="both"/>
        <w:rPr>
          <w:rFonts w:ascii="Georgia" w:eastAsia="Times New Roman" w:hAnsi="Georgia" w:cs="Arial"/>
          <w:b/>
          <w:bCs/>
          <w:sz w:val="24"/>
          <w:lang w:val="en-US" w:eastAsia="es-ES"/>
        </w:rPr>
      </w:pPr>
    </w:p>
    <w:p w14:paraId="445FD25E" w14:textId="77777777" w:rsidR="001716EF" w:rsidRDefault="001716EF" w:rsidP="000876DC">
      <w:pPr>
        <w:spacing w:after="0" w:line="240" w:lineRule="auto"/>
        <w:jc w:val="both"/>
        <w:rPr>
          <w:rFonts w:ascii="Georgia" w:eastAsia="Times New Roman" w:hAnsi="Georgia" w:cs="Arial"/>
          <w:b/>
          <w:bCs/>
          <w:sz w:val="24"/>
          <w:lang w:val="en-US" w:eastAsia="es-ES"/>
        </w:rPr>
      </w:pPr>
    </w:p>
    <w:p w14:paraId="2B16357E" w14:textId="77777777" w:rsidR="001716EF" w:rsidRDefault="001716EF" w:rsidP="000876DC">
      <w:pPr>
        <w:spacing w:after="0" w:line="240" w:lineRule="auto"/>
        <w:jc w:val="both"/>
        <w:rPr>
          <w:rFonts w:ascii="Georgia" w:eastAsia="Times New Roman" w:hAnsi="Georgia" w:cs="Arial"/>
          <w:b/>
          <w:bCs/>
          <w:sz w:val="24"/>
          <w:lang w:val="en-US" w:eastAsia="es-ES"/>
        </w:rPr>
      </w:pPr>
    </w:p>
    <w:p w14:paraId="0E0EF858" w14:textId="77777777" w:rsidR="001716EF" w:rsidRDefault="001716EF" w:rsidP="000876DC">
      <w:pPr>
        <w:spacing w:after="0" w:line="240" w:lineRule="auto"/>
        <w:jc w:val="both"/>
        <w:rPr>
          <w:rFonts w:ascii="Georgia" w:eastAsia="Times New Roman" w:hAnsi="Georgia" w:cs="Arial"/>
          <w:b/>
          <w:bCs/>
          <w:sz w:val="24"/>
          <w:lang w:val="en-US" w:eastAsia="es-ES"/>
        </w:rPr>
      </w:pPr>
    </w:p>
    <w:p w14:paraId="6F5A0C13" w14:textId="77777777" w:rsidR="001716EF" w:rsidRDefault="001716EF" w:rsidP="000876DC">
      <w:pPr>
        <w:spacing w:after="0" w:line="240" w:lineRule="auto"/>
        <w:jc w:val="both"/>
        <w:rPr>
          <w:rFonts w:ascii="Georgia" w:eastAsia="Times New Roman" w:hAnsi="Georgia" w:cs="Arial"/>
          <w:b/>
          <w:bCs/>
          <w:sz w:val="24"/>
          <w:lang w:val="en-US" w:eastAsia="es-ES"/>
        </w:rPr>
      </w:pPr>
    </w:p>
    <w:p w14:paraId="6C8E3960" w14:textId="77777777" w:rsidR="001716EF" w:rsidRDefault="001716EF" w:rsidP="000876DC">
      <w:pPr>
        <w:spacing w:after="0" w:line="240" w:lineRule="auto"/>
        <w:jc w:val="both"/>
        <w:rPr>
          <w:rFonts w:ascii="Georgia" w:eastAsia="Times New Roman" w:hAnsi="Georgia" w:cs="Arial"/>
          <w:b/>
          <w:bCs/>
          <w:sz w:val="24"/>
          <w:lang w:val="en-US" w:eastAsia="es-ES"/>
        </w:rPr>
      </w:pPr>
    </w:p>
    <w:p w14:paraId="273BF71C" w14:textId="77777777" w:rsidR="001716EF" w:rsidRDefault="001716EF" w:rsidP="000876DC">
      <w:pPr>
        <w:spacing w:after="0" w:line="240" w:lineRule="auto"/>
        <w:jc w:val="both"/>
        <w:rPr>
          <w:rFonts w:ascii="Georgia" w:eastAsia="Times New Roman" w:hAnsi="Georgia" w:cs="Arial"/>
          <w:b/>
          <w:bCs/>
          <w:sz w:val="24"/>
          <w:lang w:val="en-US" w:eastAsia="es-ES"/>
        </w:rPr>
      </w:pPr>
    </w:p>
    <w:p w14:paraId="4283C1EA" w14:textId="77777777" w:rsidR="001716EF" w:rsidRDefault="001716EF" w:rsidP="000876DC">
      <w:pPr>
        <w:spacing w:after="0" w:line="240" w:lineRule="auto"/>
        <w:jc w:val="both"/>
        <w:rPr>
          <w:rFonts w:ascii="Georgia" w:eastAsia="Times New Roman" w:hAnsi="Georgia" w:cs="Arial"/>
          <w:b/>
          <w:bCs/>
          <w:sz w:val="24"/>
          <w:lang w:val="en-US" w:eastAsia="es-ES"/>
        </w:rPr>
      </w:pPr>
    </w:p>
    <w:p w14:paraId="53B3188E" w14:textId="77777777" w:rsidR="001716EF" w:rsidRDefault="001716EF" w:rsidP="000876DC">
      <w:pPr>
        <w:spacing w:after="0" w:line="240" w:lineRule="auto"/>
        <w:jc w:val="both"/>
        <w:rPr>
          <w:rFonts w:ascii="Georgia" w:eastAsia="Times New Roman" w:hAnsi="Georgia" w:cs="Arial"/>
          <w:b/>
          <w:bCs/>
          <w:sz w:val="24"/>
          <w:lang w:val="en-US" w:eastAsia="es-ES"/>
        </w:rPr>
      </w:pPr>
    </w:p>
    <w:p w14:paraId="18C1E4AB" w14:textId="77777777" w:rsidR="001716EF" w:rsidRDefault="001716EF" w:rsidP="000876DC">
      <w:pPr>
        <w:spacing w:after="0" w:line="240" w:lineRule="auto"/>
        <w:jc w:val="both"/>
        <w:rPr>
          <w:rFonts w:ascii="Georgia" w:eastAsia="Times New Roman" w:hAnsi="Georgia" w:cs="Arial"/>
          <w:b/>
          <w:bCs/>
          <w:sz w:val="24"/>
          <w:lang w:val="en-US" w:eastAsia="es-ES"/>
        </w:rPr>
      </w:pPr>
    </w:p>
    <w:p w14:paraId="616E28DE" w14:textId="77777777" w:rsidR="001716EF" w:rsidRPr="001716EF" w:rsidRDefault="001716EF" w:rsidP="001716EF">
      <w:pPr>
        <w:spacing w:after="0" w:line="240" w:lineRule="auto"/>
        <w:rPr>
          <w:rFonts w:eastAsia="Times New Roman" w:cs="Arial"/>
          <w:b/>
          <w:bCs/>
          <w:color w:val="0071B3"/>
          <w:sz w:val="32"/>
          <w:szCs w:val="72"/>
          <w:lang w:eastAsia="es-ES"/>
        </w:rPr>
      </w:pPr>
      <w:r w:rsidRPr="001716EF">
        <w:rPr>
          <w:rFonts w:eastAsia="Times New Roman" w:cs="Arial"/>
          <w:b/>
          <w:bCs/>
          <w:color w:val="0071B3"/>
          <w:sz w:val="32"/>
          <w:szCs w:val="72"/>
          <w:lang w:eastAsia="es-ES"/>
        </w:rPr>
        <w:t>1. El Máster en Derecho Internacional de la Empresa</w:t>
      </w:r>
    </w:p>
    <w:p w14:paraId="5A22C80E" w14:textId="77777777" w:rsidR="001716EF" w:rsidRDefault="001716EF" w:rsidP="001716EF">
      <w:pPr>
        <w:spacing w:after="0" w:line="240" w:lineRule="auto"/>
        <w:rPr>
          <w:rFonts w:ascii="Georgia" w:eastAsia="Times New Roman" w:hAnsi="Georgia" w:cs="Arial"/>
          <w:b/>
          <w:bCs/>
          <w:color w:val="0071B3"/>
          <w:sz w:val="32"/>
          <w:szCs w:val="72"/>
          <w:lang w:eastAsia="es-ES"/>
        </w:rPr>
      </w:pPr>
    </w:p>
    <w:p w14:paraId="0361A126" w14:textId="77777777" w:rsidR="001716EF" w:rsidRDefault="001716EF" w:rsidP="001716EF">
      <w:pPr>
        <w:spacing w:after="0" w:line="240" w:lineRule="auto"/>
        <w:rPr>
          <w:rFonts w:ascii="Georgia" w:eastAsia="Times New Roman" w:hAnsi="Georgia" w:cs="Arial"/>
          <w:b/>
          <w:bCs/>
          <w:color w:val="0071B3"/>
          <w:sz w:val="32"/>
          <w:szCs w:val="72"/>
          <w:lang w:eastAsia="es-ES"/>
        </w:rPr>
      </w:pPr>
    </w:p>
    <w:tbl>
      <w:tblPr>
        <w:tblStyle w:val="Tablaconcuadrcula"/>
        <w:tblpPr w:leftFromText="141" w:rightFromText="141" w:vertAnchor="page" w:horzAnchor="margin" w:tblpY="3181"/>
        <w:tblW w:w="8520"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none" w:sz="0" w:space="0" w:color="auto"/>
          <w:insideV w:val="none" w:sz="0" w:space="0" w:color="auto"/>
        </w:tblBorders>
        <w:tblLayout w:type="fixed"/>
        <w:tblLook w:val="0000" w:firstRow="0" w:lastRow="0" w:firstColumn="0" w:lastColumn="0" w:noHBand="0" w:noVBand="0"/>
      </w:tblPr>
      <w:tblGrid>
        <w:gridCol w:w="3880"/>
        <w:gridCol w:w="4640"/>
      </w:tblGrid>
      <w:tr w:rsidR="001716EF" w:rsidRPr="00FA3E0F" w14:paraId="07336B10" w14:textId="77777777" w:rsidTr="00CA4416">
        <w:trPr>
          <w:trHeight w:val="164"/>
        </w:trPr>
        <w:tc>
          <w:tcPr>
            <w:tcW w:w="3880" w:type="dxa"/>
          </w:tcPr>
          <w:p w14:paraId="536FDD09" w14:textId="77777777" w:rsidR="001716EF" w:rsidRPr="00FA3E0F" w:rsidRDefault="001716EF" w:rsidP="00CA4416">
            <w:pPr>
              <w:ind w:left="120"/>
              <w:rPr>
                <w:rFonts w:ascii="Arial" w:eastAsia="Verdana" w:hAnsi="Arial"/>
                <w:b/>
              </w:rPr>
            </w:pPr>
            <w:r w:rsidRPr="00FA3E0F">
              <w:rPr>
                <w:rFonts w:ascii="Arial" w:eastAsia="Verdana" w:hAnsi="Arial"/>
                <w:b/>
              </w:rPr>
              <w:t>Titulación</w:t>
            </w:r>
          </w:p>
        </w:tc>
        <w:tc>
          <w:tcPr>
            <w:tcW w:w="4640" w:type="dxa"/>
          </w:tcPr>
          <w:p w14:paraId="057F7EE3" w14:textId="77777777" w:rsidR="001716EF" w:rsidRPr="00FA3E0F" w:rsidRDefault="001716EF" w:rsidP="00CA4416">
            <w:pPr>
              <w:ind w:left="220"/>
              <w:rPr>
                <w:rFonts w:ascii="Arial" w:eastAsia="Verdana" w:hAnsi="Arial"/>
                <w:w w:val="99"/>
              </w:rPr>
            </w:pPr>
            <w:r w:rsidRPr="00FA3E0F">
              <w:rPr>
                <w:rFonts w:ascii="Arial" w:eastAsia="Verdana" w:hAnsi="Arial"/>
                <w:w w:val="99"/>
              </w:rPr>
              <w:t>M</w:t>
            </w:r>
            <w:r>
              <w:rPr>
                <w:rFonts w:ascii="Arial" w:eastAsia="Verdana" w:hAnsi="Arial"/>
                <w:w w:val="99"/>
              </w:rPr>
              <w:t>á</w:t>
            </w:r>
            <w:r w:rsidRPr="00FA3E0F">
              <w:rPr>
                <w:rFonts w:ascii="Arial" w:eastAsia="Verdana" w:hAnsi="Arial"/>
                <w:w w:val="99"/>
              </w:rPr>
              <w:t>ster en Derecho Internacional</w:t>
            </w:r>
            <w:r>
              <w:rPr>
                <w:rFonts w:ascii="Arial" w:eastAsia="Verdana" w:hAnsi="Arial"/>
                <w:w w:val="99"/>
              </w:rPr>
              <w:t xml:space="preserve"> de la Empresa</w:t>
            </w:r>
          </w:p>
        </w:tc>
      </w:tr>
      <w:tr w:rsidR="001716EF" w:rsidRPr="00FA3E0F" w14:paraId="0F170637" w14:textId="77777777" w:rsidTr="00CA4416">
        <w:trPr>
          <w:trHeight w:val="300"/>
        </w:trPr>
        <w:tc>
          <w:tcPr>
            <w:tcW w:w="3880" w:type="dxa"/>
          </w:tcPr>
          <w:p w14:paraId="5A9EF8D0" w14:textId="77777777" w:rsidR="001716EF" w:rsidRPr="00FA3E0F" w:rsidRDefault="001716EF" w:rsidP="00CA4416">
            <w:pPr>
              <w:ind w:left="120"/>
              <w:rPr>
                <w:rFonts w:ascii="Arial" w:eastAsia="Verdana" w:hAnsi="Arial"/>
                <w:b/>
              </w:rPr>
            </w:pPr>
            <w:r w:rsidRPr="00FA3E0F">
              <w:rPr>
                <w:rFonts w:ascii="Arial" w:eastAsia="Verdana" w:hAnsi="Arial"/>
                <w:b/>
              </w:rPr>
              <w:t>Comienzo del programa</w:t>
            </w:r>
          </w:p>
        </w:tc>
        <w:tc>
          <w:tcPr>
            <w:tcW w:w="4640" w:type="dxa"/>
          </w:tcPr>
          <w:p w14:paraId="1FBC1FA7" w14:textId="77777777" w:rsidR="001716EF" w:rsidRPr="00FA3E0F" w:rsidRDefault="001716EF" w:rsidP="00CA4416">
            <w:pPr>
              <w:ind w:left="220"/>
              <w:rPr>
                <w:rFonts w:ascii="Arial" w:eastAsia="Verdana" w:hAnsi="Arial"/>
              </w:rPr>
            </w:pPr>
            <w:r w:rsidRPr="00FA3E0F">
              <w:rPr>
                <w:rFonts w:ascii="Arial" w:eastAsia="Verdana" w:hAnsi="Arial"/>
              </w:rPr>
              <w:t>Mayo</w:t>
            </w:r>
          </w:p>
        </w:tc>
      </w:tr>
      <w:tr w:rsidR="001716EF" w:rsidRPr="00FA3E0F" w14:paraId="07F5FDDD" w14:textId="77777777" w:rsidTr="00CA4416">
        <w:trPr>
          <w:trHeight w:val="302"/>
        </w:trPr>
        <w:tc>
          <w:tcPr>
            <w:tcW w:w="3880" w:type="dxa"/>
          </w:tcPr>
          <w:p w14:paraId="01561678" w14:textId="77777777" w:rsidR="001716EF" w:rsidRPr="00FA3E0F" w:rsidRDefault="001716EF" w:rsidP="00CA4416">
            <w:pPr>
              <w:ind w:left="120"/>
              <w:rPr>
                <w:rFonts w:ascii="Arial" w:eastAsia="Verdana" w:hAnsi="Arial"/>
                <w:b/>
              </w:rPr>
            </w:pPr>
            <w:r w:rsidRPr="00FA3E0F">
              <w:rPr>
                <w:rFonts w:ascii="Arial" w:eastAsia="Verdana" w:hAnsi="Arial"/>
                <w:b/>
              </w:rPr>
              <w:t>Duración</w:t>
            </w:r>
          </w:p>
        </w:tc>
        <w:tc>
          <w:tcPr>
            <w:tcW w:w="4640" w:type="dxa"/>
          </w:tcPr>
          <w:p w14:paraId="5EA8ACB1" w14:textId="77777777" w:rsidR="001716EF" w:rsidRPr="00FA3E0F" w:rsidRDefault="001716EF" w:rsidP="00CA4416">
            <w:pPr>
              <w:ind w:left="240"/>
              <w:rPr>
                <w:rFonts w:ascii="Arial" w:eastAsia="Verdana" w:hAnsi="Arial"/>
                <w:w w:val="99"/>
              </w:rPr>
            </w:pPr>
            <w:r w:rsidRPr="00FA3E0F">
              <w:rPr>
                <w:rFonts w:ascii="Arial" w:eastAsia="Verdana" w:hAnsi="Arial"/>
                <w:w w:val="99"/>
              </w:rPr>
              <w:t>12 meses</w:t>
            </w:r>
          </w:p>
        </w:tc>
      </w:tr>
      <w:tr w:rsidR="001716EF" w:rsidRPr="00FA3E0F" w14:paraId="67DCECD2" w14:textId="77777777" w:rsidTr="00CA4416">
        <w:trPr>
          <w:trHeight w:val="302"/>
        </w:trPr>
        <w:tc>
          <w:tcPr>
            <w:tcW w:w="3880" w:type="dxa"/>
          </w:tcPr>
          <w:p w14:paraId="0318B405" w14:textId="77777777" w:rsidR="001716EF" w:rsidRPr="00FA3E0F" w:rsidRDefault="001716EF" w:rsidP="00CA4416">
            <w:pPr>
              <w:ind w:left="120"/>
              <w:rPr>
                <w:rFonts w:ascii="Arial" w:eastAsia="Verdana" w:hAnsi="Arial"/>
                <w:b/>
              </w:rPr>
            </w:pPr>
            <w:r w:rsidRPr="00FA3E0F">
              <w:rPr>
                <w:rFonts w:ascii="Arial" w:eastAsia="Verdana" w:hAnsi="Arial"/>
                <w:b/>
              </w:rPr>
              <w:t>Idioma</w:t>
            </w:r>
          </w:p>
        </w:tc>
        <w:tc>
          <w:tcPr>
            <w:tcW w:w="4640" w:type="dxa"/>
          </w:tcPr>
          <w:p w14:paraId="65BEE826" w14:textId="77777777" w:rsidR="001716EF" w:rsidRPr="00FA3E0F" w:rsidRDefault="001716EF" w:rsidP="00CA4416">
            <w:pPr>
              <w:ind w:left="240"/>
              <w:rPr>
                <w:rFonts w:ascii="Arial" w:eastAsia="Verdana" w:hAnsi="Arial"/>
                <w:w w:val="98"/>
              </w:rPr>
            </w:pPr>
            <w:r w:rsidRPr="00FA3E0F">
              <w:rPr>
                <w:rFonts w:ascii="Arial" w:eastAsia="Verdana" w:hAnsi="Arial"/>
                <w:w w:val="98"/>
              </w:rPr>
              <w:t>Español</w:t>
            </w:r>
          </w:p>
        </w:tc>
      </w:tr>
      <w:tr w:rsidR="001716EF" w:rsidRPr="00FA3E0F" w14:paraId="226F8663" w14:textId="77777777" w:rsidTr="00CA4416">
        <w:trPr>
          <w:trHeight w:val="602"/>
        </w:trPr>
        <w:tc>
          <w:tcPr>
            <w:tcW w:w="3880" w:type="dxa"/>
          </w:tcPr>
          <w:p w14:paraId="21761E2A" w14:textId="77777777" w:rsidR="001716EF" w:rsidRPr="00FA3E0F" w:rsidRDefault="001716EF" w:rsidP="00CA4416">
            <w:pPr>
              <w:ind w:left="120"/>
              <w:rPr>
                <w:rFonts w:ascii="Arial" w:eastAsia="Verdana" w:hAnsi="Arial"/>
                <w:b/>
                <w:u w:val="single"/>
              </w:rPr>
            </w:pPr>
            <w:r w:rsidRPr="00FA3E0F">
              <w:rPr>
                <w:rFonts w:ascii="Arial" w:eastAsia="Verdana" w:hAnsi="Arial"/>
                <w:b/>
                <w:u w:val="single"/>
              </w:rPr>
              <w:t>Perfil de los estudiantes</w:t>
            </w:r>
          </w:p>
        </w:tc>
        <w:tc>
          <w:tcPr>
            <w:tcW w:w="4640" w:type="dxa"/>
          </w:tcPr>
          <w:p w14:paraId="4B6FFDFC" w14:textId="77777777" w:rsidR="001716EF" w:rsidRPr="00FA3E0F" w:rsidRDefault="001716EF" w:rsidP="00CA4416">
            <w:pPr>
              <w:rPr>
                <w:rFonts w:ascii="Arial" w:eastAsia="Times New Roman" w:hAnsi="Arial"/>
              </w:rPr>
            </w:pPr>
          </w:p>
        </w:tc>
      </w:tr>
      <w:tr w:rsidR="001716EF" w:rsidRPr="00FA3E0F" w14:paraId="0AF1338A" w14:textId="77777777" w:rsidTr="00CA4416">
        <w:trPr>
          <w:trHeight w:val="302"/>
        </w:trPr>
        <w:tc>
          <w:tcPr>
            <w:tcW w:w="3880" w:type="dxa"/>
          </w:tcPr>
          <w:p w14:paraId="2B8355A3" w14:textId="77777777" w:rsidR="001716EF" w:rsidRPr="00FA3E0F" w:rsidRDefault="001716EF" w:rsidP="00CA4416">
            <w:pPr>
              <w:ind w:left="120"/>
              <w:rPr>
                <w:rFonts w:ascii="Arial" w:eastAsia="Verdana" w:hAnsi="Arial"/>
                <w:b/>
              </w:rPr>
            </w:pPr>
            <w:r w:rsidRPr="00FA3E0F">
              <w:rPr>
                <w:rFonts w:ascii="Arial" w:eastAsia="Verdana" w:hAnsi="Arial"/>
                <w:b/>
              </w:rPr>
              <w:t>Edad media</w:t>
            </w:r>
          </w:p>
        </w:tc>
        <w:tc>
          <w:tcPr>
            <w:tcW w:w="4640" w:type="dxa"/>
          </w:tcPr>
          <w:p w14:paraId="6879279A" w14:textId="77777777" w:rsidR="001716EF" w:rsidRPr="00FA3E0F" w:rsidRDefault="001716EF" w:rsidP="00CA4416">
            <w:pPr>
              <w:ind w:left="240"/>
              <w:rPr>
                <w:rFonts w:ascii="Arial" w:eastAsia="Verdana" w:hAnsi="Arial"/>
              </w:rPr>
            </w:pPr>
            <w:r w:rsidRPr="00FA3E0F">
              <w:rPr>
                <w:rFonts w:ascii="Arial" w:eastAsia="Verdana" w:hAnsi="Arial"/>
              </w:rPr>
              <w:t>37 años</w:t>
            </w:r>
          </w:p>
        </w:tc>
      </w:tr>
      <w:tr w:rsidR="001716EF" w:rsidRPr="00FA3E0F" w14:paraId="240EC087" w14:textId="77777777" w:rsidTr="00CA4416">
        <w:trPr>
          <w:trHeight w:val="1104"/>
        </w:trPr>
        <w:tc>
          <w:tcPr>
            <w:tcW w:w="3880" w:type="dxa"/>
          </w:tcPr>
          <w:p w14:paraId="6252DA85" w14:textId="77777777" w:rsidR="001716EF" w:rsidRPr="00FA3E0F" w:rsidRDefault="001716EF" w:rsidP="00CA4416">
            <w:pPr>
              <w:ind w:left="120"/>
              <w:rPr>
                <w:rFonts w:ascii="Arial" w:eastAsia="Verdana" w:hAnsi="Arial"/>
                <w:b/>
              </w:rPr>
            </w:pPr>
            <w:r w:rsidRPr="00FA3E0F">
              <w:rPr>
                <w:rFonts w:ascii="Arial" w:eastAsia="Verdana" w:hAnsi="Arial"/>
                <w:b/>
              </w:rPr>
              <w:t>Años de experiencia</w:t>
            </w:r>
          </w:p>
          <w:p w14:paraId="1F9612A9" w14:textId="77777777" w:rsidR="001716EF" w:rsidRPr="00FA3E0F" w:rsidRDefault="001716EF" w:rsidP="00CA4416">
            <w:pPr>
              <w:ind w:left="120"/>
              <w:rPr>
                <w:rFonts w:ascii="Arial" w:eastAsia="Verdana" w:hAnsi="Arial"/>
                <w:b/>
              </w:rPr>
            </w:pPr>
            <w:r w:rsidRPr="00FA3E0F">
              <w:rPr>
                <w:rFonts w:ascii="Arial" w:eastAsia="Verdana" w:hAnsi="Arial"/>
                <w:b/>
              </w:rPr>
              <w:t>profesional (rango)</w:t>
            </w:r>
          </w:p>
        </w:tc>
        <w:tc>
          <w:tcPr>
            <w:tcW w:w="4640" w:type="dxa"/>
          </w:tcPr>
          <w:p w14:paraId="5B5697EA" w14:textId="77777777" w:rsidR="001716EF" w:rsidRPr="00FA3E0F" w:rsidRDefault="001716EF" w:rsidP="00CA4416">
            <w:pPr>
              <w:ind w:left="240"/>
              <w:rPr>
                <w:rFonts w:ascii="Arial" w:eastAsia="Verdana" w:hAnsi="Arial"/>
                <w:w w:val="99"/>
              </w:rPr>
            </w:pPr>
            <w:r w:rsidRPr="00FA3E0F">
              <w:rPr>
                <w:rFonts w:ascii="Arial" w:eastAsia="Verdana" w:hAnsi="Arial"/>
                <w:w w:val="99"/>
              </w:rPr>
              <w:t>A partir de 5 años</w:t>
            </w:r>
          </w:p>
        </w:tc>
      </w:tr>
      <w:tr w:rsidR="001716EF" w:rsidRPr="00FA3E0F" w14:paraId="68B96271" w14:textId="77777777" w:rsidTr="00CA4416">
        <w:trPr>
          <w:trHeight w:val="302"/>
        </w:trPr>
        <w:tc>
          <w:tcPr>
            <w:tcW w:w="3880" w:type="dxa"/>
          </w:tcPr>
          <w:p w14:paraId="64FCD0AF" w14:textId="77777777" w:rsidR="001716EF" w:rsidRPr="00FA3E0F" w:rsidRDefault="001716EF" w:rsidP="00CA4416">
            <w:pPr>
              <w:ind w:left="120"/>
              <w:rPr>
                <w:rFonts w:ascii="Arial" w:eastAsia="Verdana" w:hAnsi="Arial"/>
                <w:b/>
              </w:rPr>
            </w:pPr>
            <w:r w:rsidRPr="00FA3E0F">
              <w:rPr>
                <w:rFonts w:ascii="Arial" w:eastAsia="Verdana" w:hAnsi="Arial"/>
                <w:b/>
              </w:rPr>
              <w:t>Procedencia</w:t>
            </w:r>
          </w:p>
        </w:tc>
        <w:tc>
          <w:tcPr>
            <w:tcW w:w="4640" w:type="dxa"/>
          </w:tcPr>
          <w:p w14:paraId="51DEBB04" w14:textId="77777777" w:rsidR="001716EF" w:rsidRPr="00FA3E0F" w:rsidRDefault="001716EF" w:rsidP="00CA4416">
            <w:pPr>
              <w:ind w:left="220"/>
              <w:rPr>
                <w:rFonts w:ascii="Arial" w:eastAsia="Verdana" w:hAnsi="Arial"/>
                <w:w w:val="99"/>
              </w:rPr>
            </w:pPr>
            <w:r w:rsidRPr="00FA3E0F">
              <w:rPr>
                <w:rFonts w:ascii="Arial" w:eastAsia="Verdana" w:hAnsi="Arial"/>
                <w:w w:val="99"/>
              </w:rPr>
              <w:t>Europa y Américas</w:t>
            </w:r>
          </w:p>
        </w:tc>
      </w:tr>
      <w:tr w:rsidR="001716EF" w:rsidRPr="00FA3E0F" w14:paraId="45005F78" w14:textId="77777777" w:rsidTr="00CA4416">
        <w:trPr>
          <w:trHeight w:val="602"/>
        </w:trPr>
        <w:tc>
          <w:tcPr>
            <w:tcW w:w="3880" w:type="dxa"/>
            <w:vMerge w:val="restart"/>
          </w:tcPr>
          <w:p w14:paraId="2B0268A9" w14:textId="77777777" w:rsidR="001716EF" w:rsidRPr="00FA3E0F" w:rsidRDefault="001716EF" w:rsidP="00CA4416">
            <w:pPr>
              <w:ind w:left="120"/>
              <w:rPr>
                <w:rFonts w:ascii="Arial" w:eastAsia="Times New Roman" w:hAnsi="Arial"/>
              </w:rPr>
            </w:pPr>
            <w:r w:rsidRPr="00FA3E0F">
              <w:rPr>
                <w:rFonts w:ascii="Arial" w:eastAsia="Verdana" w:hAnsi="Arial"/>
                <w:b/>
              </w:rPr>
              <w:t>Criterios de entrada</w:t>
            </w:r>
          </w:p>
        </w:tc>
        <w:tc>
          <w:tcPr>
            <w:tcW w:w="4640" w:type="dxa"/>
          </w:tcPr>
          <w:p w14:paraId="1675EC8B" w14:textId="77777777" w:rsidR="001716EF" w:rsidRPr="00FA3E0F" w:rsidRDefault="001716EF" w:rsidP="00CA4416">
            <w:pPr>
              <w:ind w:left="240"/>
              <w:rPr>
                <w:rFonts w:ascii="Arial" w:eastAsia="Verdana" w:hAnsi="Arial"/>
              </w:rPr>
            </w:pPr>
            <w:r w:rsidRPr="00FA3E0F">
              <w:rPr>
                <w:rFonts w:ascii="Arial" w:eastAsia="Verdana" w:hAnsi="Arial"/>
              </w:rPr>
              <w:t>Formación universitaria +</w:t>
            </w:r>
          </w:p>
        </w:tc>
      </w:tr>
      <w:tr w:rsidR="001716EF" w:rsidRPr="00FA3E0F" w14:paraId="50EB11E1" w14:textId="77777777" w:rsidTr="00CA4416">
        <w:trPr>
          <w:trHeight w:val="293"/>
        </w:trPr>
        <w:tc>
          <w:tcPr>
            <w:tcW w:w="3880" w:type="dxa"/>
            <w:vMerge/>
          </w:tcPr>
          <w:p w14:paraId="3A5B69AB" w14:textId="77777777" w:rsidR="001716EF" w:rsidRPr="00FA3E0F" w:rsidRDefault="001716EF" w:rsidP="00CA4416">
            <w:pPr>
              <w:ind w:left="120"/>
              <w:rPr>
                <w:rFonts w:ascii="Arial" w:eastAsia="Verdana" w:hAnsi="Arial"/>
                <w:b/>
              </w:rPr>
            </w:pPr>
          </w:p>
        </w:tc>
        <w:tc>
          <w:tcPr>
            <w:tcW w:w="4640" w:type="dxa"/>
          </w:tcPr>
          <w:p w14:paraId="5FF18E40" w14:textId="77777777" w:rsidR="001716EF" w:rsidRPr="00FA3E0F" w:rsidRDefault="001716EF" w:rsidP="00CA4416">
            <w:pPr>
              <w:ind w:left="240"/>
              <w:rPr>
                <w:rFonts w:ascii="Arial" w:eastAsia="Verdana" w:hAnsi="Arial"/>
              </w:rPr>
            </w:pPr>
            <w:r w:rsidRPr="00FA3E0F">
              <w:rPr>
                <w:rFonts w:ascii="Arial" w:eastAsia="Verdana" w:hAnsi="Arial"/>
              </w:rPr>
              <w:t>Experiencia profesional +</w:t>
            </w:r>
          </w:p>
        </w:tc>
      </w:tr>
      <w:tr w:rsidR="001716EF" w:rsidRPr="00FA3E0F" w14:paraId="10E87E9D" w14:textId="77777777" w:rsidTr="00CA4416">
        <w:trPr>
          <w:trHeight w:val="491"/>
        </w:trPr>
        <w:tc>
          <w:tcPr>
            <w:tcW w:w="3880" w:type="dxa"/>
            <w:vMerge/>
          </w:tcPr>
          <w:p w14:paraId="6519BC67" w14:textId="77777777" w:rsidR="001716EF" w:rsidRPr="00FA3E0F" w:rsidRDefault="001716EF" w:rsidP="00CA4416">
            <w:pPr>
              <w:rPr>
                <w:rFonts w:ascii="Arial" w:eastAsia="Times New Roman" w:hAnsi="Arial"/>
              </w:rPr>
            </w:pPr>
          </w:p>
        </w:tc>
        <w:tc>
          <w:tcPr>
            <w:tcW w:w="4640" w:type="dxa"/>
            <w:vMerge w:val="restart"/>
          </w:tcPr>
          <w:p w14:paraId="275DA931" w14:textId="77777777" w:rsidR="001716EF" w:rsidRPr="00FA3E0F" w:rsidRDefault="001716EF" w:rsidP="00CA4416">
            <w:pPr>
              <w:ind w:left="220"/>
              <w:rPr>
                <w:rFonts w:ascii="Arial" w:eastAsia="Verdana" w:hAnsi="Arial"/>
                <w:w w:val="99"/>
              </w:rPr>
            </w:pPr>
            <w:r w:rsidRPr="00FA3E0F">
              <w:rPr>
                <w:rFonts w:ascii="Arial" w:eastAsia="Verdana" w:hAnsi="Arial"/>
                <w:w w:val="99"/>
              </w:rPr>
              <w:t>Confirmación de adecuación con</w:t>
            </w:r>
          </w:p>
          <w:p w14:paraId="4F30743F" w14:textId="77777777" w:rsidR="001716EF" w:rsidRPr="00FA3E0F" w:rsidRDefault="001716EF" w:rsidP="00CA4416">
            <w:pPr>
              <w:ind w:left="220"/>
              <w:rPr>
                <w:rFonts w:ascii="Arial" w:eastAsia="Verdana" w:hAnsi="Arial"/>
                <w:w w:val="99"/>
              </w:rPr>
            </w:pPr>
            <w:r w:rsidRPr="00FA3E0F">
              <w:rPr>
                <w:rFonts w:ascii="Arial" w:eastAsia="Verdana" w:hAnsi="Arial"/>
                <w:w w:val="99"/>
              </w:rPr>
              <w:t>el equipo de admisión de OBS</w:t>
            </w:r>
            <w:r>
              <w:rPr>
                <w:rFonts w:ascii="Arial" w:eastAsia="Verdana" w:hAnsi="Arial"/>
                <w:w w:val="99"/>
              </w:rPr>
              <w:t xml:space="preserve"> Business School</w:t>
            </w:r>
          </w:p>
        </w:tc>
      </w:tr>
      <w:tr w:rsidR="001716EF" w:rsidRPr="00FA3E0F" w14:paraId="77B92037" w14:textId="77777777" w:rsidTr="00CA4416">
        <w:trPr>
          <w:trHeight w:val="144"/>
        </w:trPr>
        <w:tc>
          <w:tcPr>
            <w:tcW w:w="3880" w:type="dxa"/>
          </w:tcPr>
          <w:p w14:paraId="424E0BD3" w14:textId="77777777" w:rsidR="001716EF" w:rsidRPr="00FA3E0F" w:rsidRDefault="001716EF" w:rsidP="00CA4416">
            <w:pPr>
              <w:spacing w:line="276" w:lineRule="auto"/>
              <w:rPr>
                <w:rFonts w:ascii="Arial" w:eastAsia="Times New Roman" w:hAnsi="Arial"/>
              </w:rPr>
            </w:pPr>
          </w:p>
        </w:tc>
        <w:tc>
          <w:tcPr>
            <w:tcW w:w="4640" w:type="dxa"/>
            <w:vMerge/>
          </w:tcPr>
          <w:p w14:paraId="47287FBC" w14:textId="77777777" w:rsidR="001716EF" w:rsidRPr="00FA3E0F" w:rsidRDefault="001716EF" w:rsidP="00CA4416">
            <w:pPr>
              <w:spacing w:line="276" w:lineRule="auto"/>
              <w:ind w:left="220"/>
              <w:rPr>
                <w:rFonts w:ascii="Arial" w:eastAsia="Times New Roman" w:hAnsi="Arial"/>
              </w:rPr>
            </w:pPr>
          </w:p>
        </w:tc>
      </w:tr>
      <w:tr w:rsidR="001716EF" w:rsidRPr="00FA3E0F" w14:paraId="5850F906" w14:textId="77777777" w:rsidTr="00CA4416">
        <w:trPr>
          <w:trHeight w:val="295"/>
        </w:trPr>
        <w:tc>
          <w:tcPr>
            <w:tcW w:w="3880" w:type="dxa"/>
          </w:tcPr>
          <w:p w14:paraId="1415E4C8" w14:textId="77777777" w:rsidR="001716EF" w:rsidRPr="00FA3E0F" w:rsidRDefault="001716EF" w:rsidP="00CA4416">
            <w:pPr>
              <w:spacing w:line="276" w:lineRule="auto"/>
              <w:rPr>
                <w:rFonts w:ascii="Arial" w:eastAsia="Times New Roman" w:hAnsi="Arial"/>
              </w:rPr>
            </w:pPr>
          </w:p>
        </w:tc>
        <w:tc>
          <w:tcPr>
            <w:tcW w:w="4640" w:type="dxa"/>
            <w:vMerge/>
          </w:tcPr>
          <w:p w14:paraId="26F67771" w14:textId="77777777" w:rsidR="001716EF" w:rsidRPr="00FA3E0F" w:rsidRDefault="001716EF" w:rsidP="00CA4416">
            <w:pPr>
              <w:spacing w:line="276" w:lineRule="auto"/>
              <w:ind w:left="220"/>
              <w:rPr>
                <w:rFonts w:ascii="Arial" w:eastAsia="Verdana" w:hAnsi="Arial"/>
                <w:w w:val="99"/>
              </w:rPr>
            </w:pPr>
          </w:p>
        </w:tc>
      </w:tr>
    </w:tbl>
    <w:p w14:paraId="356E4641" w14:textId="77777777" w:rsidR="001716EF" w:rsidRDefault="001716EF" w:rsidP="001716EF">
      <w:pPr>
        <w:spacing w:after="0" w:line="240" w:lineRule="auto"/>
        <w:rPr>
          <w:rFonts w:ascii="Georgia" w:eastAsia="Times New Roman" w:hAnsi="Georgia" w:cs="Arial"/>
          <w:b/>
          <w:bCs/>
          <w:color w:val="0071B3"/>
          <w:sz w:val="32"/>
          <w:szCs w:val="72"/>
          <w:lang w:eastAsia="es-ES"/>
        </w:rPr>
      </w:pPr>
      <w:r>
        <w:rPr>
          <w:rFonts w:ascii="Georgia" w:eastAsia="Times New Roman" w:hAnsi="Georgia" w:cs="Arial"/>
          <w:b/>
          <w:bCs/>
          <w:noProof/>
          <w:color w:val="0071B3"/>
          <w:sz w:val="32"/>
          <w:szCs w:val="72"/>
          <w:lang w:eastAsia="es-ES"/>
        </w:rPr>
        <mc:AlternateContent>
          <mc:Choice Requires="wpg">
            <w:drawing>
              <wp:anchor distT="0" distB="0" distL="114300" distR="114300" simplePos="0" relativeHeight="251659264" behindDoc="0" locked="0" layoutInCell="1" allowOverlap="1" wp14:anchorId="26143056" wp14:editId="6F8F0CC9">
                <wp:simplePos x="0" y="0"/>
                <wp:positionH relativeFrom="column">
                  <wp:posOffset>87630</wp:posOffset>
                </wp:positionH>
                <wp:positionV relativeFrom="paragraph">
                  <wp:posOffset>-127000</wp:posOffset>
                </wp:positionV>
                <wp:extent cx="5255287" cy="924449"/>
                <wp:effectExtent l="0" t="0" r="21590" b="0"/>
                <wp:wrapNone/>
                <wp:docPr id="11" name="11 Grupo"/>
                <wp:cNvGraphicFramePr/>
                <a:graphic xmlns:a="http://schemas.openxmlformats.org/drawingml/2006/main">
                  <a:graphicData uri="http://schemas.microsoft.com/office/word/2010/wordprocessingGroup">
                    <wpg:wgp>
                      <wpg:cNvGrpSpPr/>
                      <wpg:grpSpPr>
                        <a:xfrm>
                          <a:off x="0" y="0"/>
                          <a:ext cx="5255287" cy="924449"/>
                          <a:chOff x="0" y="0"/>
                          <a:chExt cx="5816600" cy="1268181"/>
                        </a:xfrm>
                      </wpg:grpSpPr>
                      <wps:wsp>
                        <wps:cNvPr id="10" name="10 Rectángulo"/>
                        <wps:cNvSpPr/>
                        <wps:spPr>
                          <a:xfrm>
                            <a:off x="0" y="800100"/>
                            <a:ext cx="5816600" cy="317500"/>
                          </a:xfrm>
                          <a:prstGeom prst="rect">
                            <a:avLst/>
                          </a:prstGeom>
                          <a:solidFill>
                            <a:schemeClr val="accent1">
                              <a:lumMod val="60000"/>
                              <a:lumOff val="40000"/>
                            </a:schemeClr>
                          </a:solidFill>
                          <a:ln>
                            <a:solidFill>
                              <a:schemeClr val="accent1">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2" name="Imagen 2"/>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2032000" y="0"/>
                            <a:ext cx="1155700" cy="609600"/>
                          </a:xfrm>
                          <a:prstGeom prst="rect">
                            <a:avLst/>
                          </a:prstGeom>
                          <a:noFill/>
                        </pic:spPr>
                      </pic:pic>
                      <wps:wsp>
                        <wps:cNvPr id="307" name="Cuadro de texto 2"/>
                        <wps:cNvSpPr txBox="1">
                          <a:spLocks noChangeArrowheads="1"/>
                        </wps:cNvSpPr>
                        <wps:spPr bwMode="auto">
                          <a:xfrm>
                            <a:off x="1620328" y="855432"/>
                            <a:ext cx="2159634" cy="412749"/>
                          </a:xfrm>
                          <a:prstGeom prst="rect">
                            <a:avLst/>
                          </a:prstGeom>
                          <a:noFill/>
                          <a:ln w="9525">
                            <a:noFill/>
                            <a:miter lim="800000"/>
                            <a:headEnd/>
                            <a:tailEnd/>
                          </a:ln>
                        </wps:spPr>
                        <wps:txbx>
                          <w:txbxContent>
                            <w:p w14:paraId="60585FD8" w14:textId="77777777" w:rsidR="00CA4416" w:rsidRPr="00C258EE" w:rsidRDefault="00CA4416" w:rsidP="001716EF">
                              <w:pPr>
                                <w:jc w:val="center"/>
                                <w:rPr>
                                  <w:rFonts w:ascii="Arial" w:hAnsi="Arial" w:cs="Arial"/>
                                  <w:b/>
                                </w:rPr>
                              </w:pPr>
                              <w:r w:rsidRPr="00C258EE">
                                <w:rPr>
                                  <w:rFonts w:ascii="Arial" w:hAnsi="Arial" w:cs="Arial"/>
                                  <w:b/>
                                </w:rPr>
                                <w:t>Salidas Profesionales</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6143056" id="11 Grupo" o:spid="_x0000_s1026" style="position:absolute;margin-left:6.9pt;margin-top:-10pt;width:413.8pt;height:72.8pt;z-index:251659264;mso-width-relative:margin;mso-height-relative:margin" coordsize="58166,1268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">
                <v:rect id="10 Rectángulo" o:spid="_x0000_s1027" style="position:absolute;top:8001;width:58166;height:31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" fillcolor="#95b3d7 [1940]" strokecolor="#95b3d7 [1940]"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2" o:spid="_x0000_s1028" type="#_x0000_t75" style="position:absolute;left:20320;width:11557;height:60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">
                  <v:imagedata r:id="rId8" o:title=""/>
                </v:shape>
                <v:shapetype id="_x0000_t202" coordsize="21600,21600" o:spt="202" path="m,l,21600r21600,l21600,xe">
                  <v:stroke joinstyle="miter"/>
                  <v:path gradientshapeok="t" o:connecttype="rect"/>
                </v:shapetype>
                <v:shape id="Cuadro de texto 2" o:spid="_x0000_s1029" type="#_x0000_t202" style="position:absolute;left:16203;top:8554;width:21596;height:4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" filled="f" stroked="f">
                  <v:textbox>
                    <w:txbxContent>
                      <w:p w14:paraId="60585FD8" w14:textId="77777777" w:rsidR="00CA4416" w:rsidRPr="00C258EE" w:rsidRDefault="00CA4416" w:rsidP="001716EF">
                        <w:pPr>
                          <w:jc w:val="center"/>
                          <w:rPr>
                            <w:rFonts w:ascii="Arial" w:hAnsi="Arial" w:cs="Arial"/>
                            <w:b/>
                          </w:rPr>
                        </w:pPr>
                        <w:r w:rsidRPr="00C258EE">
                          <w:rPr>
                            <w:rFonts w:ascii="Arial" w:hAnsi="Arial" w:cs="Arial"/>
                            <w:b/>
                          </w:rPr>
                          <w:t>Salidas Profesionales</w:t>
                        </w:r>
                      </w:p>
                    </w:txbxContent>
                  </v:textbox>
                </v:shape>
              </v:group>
            </w:pict>
          </mc:Fallback>
        </mc:AlternateContent>
      </w:r>
    </w:p>
    <w:p w14:paraId="6289F4BE" w14:textId="77777777" w:rsidR="001716EF" w:rsidRDefault="001716EF" w:rsidP="001716EF">
      <w:pPr>
        <w:spacing w:after="0" w:line="240" w:lineRule="auto"/>
        <w:rPr>
          <w:rFonts w:ascii="Georgia" w:eastAsia="Times New Roman" w:hAnsi="Georgia" w:cs="Arial"/>
          <w:b/>
          <w:bCs/>
          <w:color w:val="0071B3"/>
          <w:sz w:val="32"/>
          <w:szCs w:val="72"/>
          <w:lang w:eastAsia="es-ES"/>
        </w:rPr>
      </w:pPr>
    </w:p>
    <w:p w14:paraId="617F01A7" w14:textId="77777777" w:rsidR="001716EF" w:rsidRDefault="001716EF" w:rsidP="001716EF">
      <w:pPr>
        <w:spacing w:after="0" w:line="240" w:lineRule="auto"/>
        <w:rPr>
          <w:rFonts w:ascii="Georgia" w:eastAsia="Times New Roman" w:hAnsi="Georgia" w:cs="Arial"/>
          <w:b/>
          <w:bCs/>
          <w:color w:val="0071B3"/>
          <w:sz w:val="32"/>
          <w:szCs w:val="72"/>
          <w:lang w:eastAsia="es-ES"/>
        </w:rPr>
      </w:pPr>
    </w:p>
    <w:p w14:paraId="606F3B55" w14:textId="77777777" w:rsidR="001716EF" w:rsidRDefault="001716EF" w:rsidP="001716EF">
      <w:pPr>
        <w:spacing w:after="0" w:line="240" w:lineRule="auto"/>
        <w:rPr>
          <w:rFonts w:ascii="Georgia" w:eastAsia="Times New Roman" w:hAnsi="Georgia" w:cs="Arial"/>
          <w:b/>
          <w:bCs/>
          <w:color w:val="0071B3"/>
          <w:sz w:val="32"/>
          <w:szCs w:val="72"/>
          <w:lang w:eastAsia="es-ES"/>
        </w:rPr>
      </w:pPr>
    </w:p>
    <w:tbl>
      <w:tblPr>
        <w:tblStyle w:val="Tablaconcuadrcula"/>
        <w:tblW w:w="0" w:type="auto"/>
        <w:tblLook w:val="04A0" w:firstRow="1" w:lastRow="0" w:firstColumn="1" w:lastColumn="0" w:noHBand="0" w:noVBand="1"/>
      </w:tblPr>
      <w:tblGrid>
        <w:gridCol w:w="4252"/>
        <w:gridCol w:w="4242"/>
      </w:tblGrid>
      <w:tr w:rsidR="001716EF" w14:paraId="7608F7BC" w14:textId="77777777" w:rsidTr="00CA4416">
        <w:tc>
          <w:tcPr>
            <w:tcW w:w="4322" w:type="dxa"/>
          </w:tcPr>
          <w:p w14:paraId="264419A7" w14:textId="77777777" w:rsidR="001716EF" w:rsidRPr="00E60E80" w:rsidRDefault="001716EF" w:rsidP="00CA4416">
            <w:pPr>
              <w:spacing w:before="240"/>
              <w:jc w:val="center"/>
              <w:rPr>
                <w:rFonts w:ascii="Arial" w:eastAsia="Times New Roman" w:hAnsi="Arial" w:cs="Arial"/>
                <w:bCs/>
                <w:lang w:eastAsia="es-ES"/>
              </w:rPr>
            </w:pPr>
            <w:r w:rsidRPr="00E60E80">
              <w:rPr>
                <w:rFonts w:ascii="Arial" w:eastAsia="Times New Roman" w:hAnsi="Arial" w:cs="Arial"/>
                <w:bCs/>
                <w:lang w:eastAsia="es-ES"/>
              </w:rPr>
              <w:t>Abogados de empresas</w:t>
            </w:r>
          </w:p>
          <w:p w14:paraId="1D98D31E" w14:textId="77777777" w:rsidR="001716EF" w:rsidRDefault="001716EF" w:rsidP="00CA4416">
            <w:pPr>
              <w:spacing w:before="240"/>
              <w:jc w:val="center"/>
              <w:rPr>
                <w:rFonts w:ascii="Arial" w:eastAsia="Times New Roman" w:hAnsi="Arial" w:cs="Arial"/>
                <w:bCs/>
                <w:lang w:eastAsia="es-ES"/>
              </w:rPr>
            </w:pPr>
            <w:r w:rsidRPr="00CF42C4">
              <w:rPr>
                <w:rFonts w:ascii="Arial" w:eastAsia="Times New Roman" w:hAnsi="Arial" w:cs="Arial"/>
                <w:bCs/>
                <w:lang w:eastAsia="es-ES"/>
              </w:rPr>
              <w:t>Instituciones de apoyo a la internacionalizaci</w:t>
            </w:r>
            <w:r>
              <w:rPr>
                <w:rFonts w:ascii="Arial" w:eastAsia="Times New Roman" w:hAnsi="Arial" w:cs="Arial"/>
                <w:bCs/>
                <w:lang w:eastAsia="es-ES"/>
              </w:rPr>
              <w:t>ón de empresas</w:t>
            </w:r>
          </w:p>
          <w:p w14:paraId="0AE7E943" w14:textId="77777777" w:rsidR="001716EF" w:rsidRDefault="001716EF" w:rsidP="00CA4416">
            <w:pPr>
              <w:spacing w:before="240"/>
              <w:jc w:val="center"/>
              <w:rPr>
                <w:rFonts w:ascii="Arial" w:eastAsia="Times New Roman" w:hAnsi="Arial" w:cs="Arial"/>
                <w:bCs/>
                <w:lang w:eastAsia="es-ES"/>
              </w:rPr>
            </w:pPr>
            <w:r>
              <w:rPr>
                <w:rFonts w:ascii="Arial" w:eastAsia="Times New Roman" w:hAnsi="Arial" w:cs="Arial"/>
                <w:bCs/>
                <w:lang w:eastAsia="es-ES"/>
              </w:rPr>
              <w:t>Organismos especializados</w:t>
            </w:r>
          </w:p>
          <w:p w14:paraId="7DEC6E20" w14:textId="77777777" w:rsidR="001716EF" w:rsidRDefault="001716EF" w:rsidP="00CA4416">
            <w:pPr>
              <w:spacing w:before="240"/>
              <w:jc w:val="center"/>
              <w:rPr>
                <w:rFonts w:ascii="Arial" w:eastAsia="Times New Roman" w:hAnsi="Arial" w:cs="Arial"/>
                <w:bCs/>
                <w:lang w:eastAsia="es-ES"/>
              </w:rPr>
            </w:pPr>
            <w:r>
              <w:rPr>
                <w:rFonts w:ascii="Arial" w:eastAsia="Times New Roman" w:hAnsi="Arial" w:cs="Arial"/>
                <w:bCs/>
                <w:lang w:eastAsia="es-ES"/>
              </w:rPr>
              <w:t>Pequeñas y medianas empresas</w:t>
            </w:r>
          </w:p>
          <w:p w14:paraId="7249CA11" w14:textId="77777777" w:rsidR="001716EF" w:rsidRPr="00CF42C4" w:rsidRDefault="001716EF" w:rsidP="00CA4416">
            <w:pPr>
              <w:spacing w:before="240"/>
              <w:jc w:val="center"/>
              <w:rPr>
                <w:rFonts w:ascii="Arial" w:eastAsia="Times New Roman" w:hAnsi="Arial" w:cs="Arial"/>
                <w:bCs/>
                <w:lang w:eastAsia="es-ES"/>
              </w:rPr>
            </w:pPr>
            <w:r>
              <w:rPr>
                <w:rFonts w:ascii="Arial" w:eastAsia="Times New Roman" w:hAnsi="Arial" w:cs="Arial"/>
                <w:bCs/>
                <w:lang w:eastAsia="es-ES"/>
              </w:rPr>
              <w:t>Empresas multinacionales</w:t>
            </w:r>
          </w:p>
          <w:p w14:paraId="13D9E58A" w14:textId="77777777" w:rsidR="001716EF" w:rsidRDefault="001716EF" w:rsidP="00CA4416">
            <w:pPr>
              <w:spacing w:before="240"/>
              <w:jc w:val="center"/>
              <w:rPr>
                <w:rFonts w:ascii="Arial" w:eastAsia="Times New Roman" w:hAnsi="Arial" w:cs="Arial"/>
                <w:bCs/>
                <w:lang w:eastAsia="es-ES"/>
              </w:rPr>
            </w:pPr>
            <w:r>
              <w:rPr>
                <w:rFonts w:ascii="Arial" w:eastAsia="Times New Roman" w:hAnsi="Arial" w:cs="Arial"/>
                <w:bCs/>
                <w:lang w:eastAsia="es-ES"/>
              </w:rPr>
              <w:t>Comercio electrónico</w:t>
            </w:r>
          </w:p>
          <w:p w14:paraId="2947A03F" w14:textId="77777777" w:rsidR="001716EF" w:rsidRPr="00CF42C4" w:rsidRDefault="001716EF" w:rsidP="00CA4416">
            <w:pPr>
              <w:spacing w:before="240"/>
              <w:jc w:val="center"/>
              <w:rPr>
                <w:rFonts w:ascii="Arial" w:eastAsia="Times New Roman" w:hAnsi="Arial" w:cs="Arial"/>
                <w:bCs/>
                <w:lang w:eastAsia="es-ES"/>
              </w:rPr>
            </w:pPr>
            <w:r>
              <w:rPr>
                <w:rFonts w:ascii="Arial" w:eastAsia="Times New Roman" w:hAnsi="Arial" w:cs="Arial"/>
                <w:bCs/>
                <w:lang w:eastAsia="es-ES"/>
              </w:rPr>
              <w:t>Asesoría a Start-ups</w:t>
            </w:r>
          </w:p>
        </w:tc>
        <w:tc>
          <w:tcPr>
            <w:tcW w:w="4322" w:type="dxa"/>
          </w:tcPr>
          <w:p w14:paraId="3BDB64CF" w14:textId="77777777" w:rsidR="001716EF" w:rsidRDefault="001716EF" w:rsidP="00CA4416">
            <w:pPr>
              <w:spacing w:before="240"/>
              <w:jc w:val="center"/>
              <w:rPr>
                <w:rFonts w:ascii="Arial" w:eastAsia="Times New Roman" w:hAnsi="Arial" w:cs="Arial"/>
                <w:bCs/>
                <w:lang w:eastAsia="es-ES"/>
              </w:rPr>
            </w:pPr>
            <w:r>
              <w:rPr>
                <w:rFonts w:ascii="Arial" w:eastAsia="Times New Roman" w:hAnsi="Arial" w:cs="Arial"/>
                <w:bCs/>
                <w:lang w:eastAsia="es-ES"/>
              </w:rPr>
              <w:t>Administradores de empresas</w:t>
            </w:r>
          </w:p>
          <w:p w14:paraId="6AB71D75" w14:textId="77777777" w:rsidR="001716EF" w:rsidRDefault="001716EF" w:rsidP="00CA4416">
            <w:pPr>
              <w:spacing w:before="240"/>
              <w:jc w:val="center"/>
              <w:rPr>
                <w:rFonts w:ascii="Arial" w:eastAsia="Times New Roman" w:hAnsi="Arial" w:cs="Arial"/>
                <w:bCs/>
                <w:lang w:eastAsia="es-ES"/>
              </w:rPr>
            </w:pPr>
            <w:r>
              <w:rPr>
                <w:rFonts w:ascii="Arial" w:eastAsia="Times New Roman" w:hAnsi="Arial" w:cs="Arial"/>
                <w:bCs/>
                <w:lang w:eastAsia="es-ES"/>
              </w:rPr>
              <w:t>Cámaras de comercio</w:t>
            </w:r>
          </w:p>
          <w:p w14:paraId="0DF1FD8E" w14:textId="77777777" w:rsidR="001716EF" w:rsidRDefault="001716EF" w:rsidP="00CA4416">
            <w:pPr>
              <w:spacing w:before="240"/>
              <w:jc w:val="center"/>
              <w:rPr>
                <w:rFonts w:ascii="Arial" w:eastAsia="Times New Roman" w:hAnsi="Arial" w:cs="Arial"/>
                <w:bCs/>
                <w:lang w:eastAsia="es-ES"/>
              </w:rPr>
            </w:pPr>
            <w:r>
              <w:rPr>
                <w:rFonts w:ascii="Arial" w:eastAsia="Times New Roman" w:hAnsi="Arial" w:cs="Arial"/>
                <w:bCs/>
                <w:lang w:eastAsia="es-ES"/>
              </w:rPr>
              <w:t>Abogados y asesores</w:t>
            </w:r>
          </w:p>
          <w:p w14:paraId="1798E138" w14:textId="77777777" w:rsidR="001716EF" w:rsidRDefault="001716EF" w:rsidP="00CA4416">
            <w:pPr>
              <w:spacing w:before="240"/>
              <w:jc w:val="center"/>
              <w:rPr>
                <w:rFonts w:ascii="Arial" w:eastAsia="Times New Roman" w:hAnsi="Arial" w:cs="Arial"/>
                <w:bCs/>
                <w:lang w:eastAsia="es-ES"/>
              </w:rPr>
            </w:pPr>
            <w:r>
              <w:rPr>
                <w:rFonts w:ascii="Arial" w:eastAsia="Times New Roman" w:hAnsi="Arial" w:cs="Arial"/>
                <w:bCs/>
                <w:lang w:eastAsia="es-ES"/>
              </w:rPr>
              <w:t>Consultorías</w:t>
            </w:r>
          </w:p>
          <w:p w14:paraId="5F04D066" w14:textId="77777777" w:rsidR="001716EF" w:rsidRDefault="001716EF" w:rsidP="00CA4416">
            <w:pPr>
              <w:spacing w:before="240"/>
              <w:jc w:val="center"/>
              <w:rPr>
                <w:rFonts w:ascii="Arial" w:eastAsia="Times New Roman" w:hAnsi="Arial" w:cs="Arial"/>
                <w:bCs/>
                <w:lang w:eastAsia="es-ES"/>
              </w:rPr>
            </w:pPr>
            <w:r>
              <w:rPr>
                <w:rFonts w:ascii="Arial" w:eastAsia="Times New Roman" w:hAnsi="Arial" w:cs="Arial"/>
                <w:bCs/>
                <w:lang w:eastAsia="es-ES"/>
              </w:rPr>
              <w:t>Diseño de nuevos modelos de negocio (Economía colaborativa)</w:t>
            </w:r>
          </w:p>
          <w:p w14:paraId="56BBB597" w14:textId="77777777" w:rsidR="001716EF" w:rsidRDefault="001716EF" w:rsidP="00CA4416">
            <w:pPr>
              <w:spacing w:before="240"/>
              <w:jc w:val="center"/>
              <w:rPr>
                <w:rFonts w:ascii="Arial" w:eastAsia="Times New Roman" w:hAnsi="Arial" w:cs="Arial"/>
                <w:bCs/>
                <w:lang w:eastAsia="es-ES"/>
              </w:rPr>
            </w:pPr>
            <w:r>
              <w:rPr>
                <w:rFonts w:ascii="Arial" w:eastAsia="Times New Roman" w:hAnsi="Arial" w:cs="Arial"/>
                <w:bCs/>
                <w:lang w:eastAsia="es-ES"/>
              </w:rPr>
              <w:t>Transacciones internacionales</w:t>
            </w:r>
          </w:p>
          <w:p w14:paraId="7A324834" w14:textId="77777777" w:rsidR="001716EF" w:rsidRPr="00CF42C4" w:rsidRDefault="001716EF" w:rsidP="00CA4416">
            <w:pPr>
              <w:spacing w:before="240"/>
              <w:jc w:val="center"/>
              <w:rPr>
                <w:rFonts w:ascii="Arial" w:eastAsia="Times New Roman" w:hAnsi="Arial" w:cs="Arial"/>
                <w:bCs/>
                <w:lang w:eastAsia="es-ES"/>
              </w:rPr>
            </w:pPr>
            <w:r>
              <w:rPr>
                <w:rFonts w:ascii="Arial" w:eastAsia="Times New Roman" w:hAnsi="Arial" w:cs="Arial"/>
                <w:bCs/>
                <w:lang w:eastAsia="es-ES"/>
              </w:rPr>
              <w:t>Agencias e intermediarios</w:t>
            </w:r>
          </w:p>
        </w:tc>
      </w:tr>
    </w:tbl>
    <w:p w14:paraId="5114E972" w14:textId="77777777" w:rsidR="001716EF" w:rsidRPr="001716EF" w:rsidRDefault="001716EF" w:rsidP="000876DC">
      <w:pPr>
        <w:spacing w:after="0" w:line="240" w:lineRule="auto"/>
        <w:jc w:val="both"/>
        <w:rPr>
          <w:rFonts w:ascii="Georgia" w:eastAsia="Times New Roman" w:hAnsi="Georgia" w:cs="Arial"/>
          <w:b/>
          <w:bCs/>
          <w:sz w:val="24"/>
          <w:lang w:eastAsia="es-ES"/>
        </w:rPr>
      </w:pPr>
    </w:p>
    <w:p w14:paraId="2A4CA7E3" w14:textId="77777777" w:rsidR="001716EF" w:rsidRDefault="001716EF" w:rsidP="000876DC">
      <w:pPr>
        <w:spacing w:after="0" w:line="240" w:lineRule="auto"/>
        <w:jc w:val="both"/>
        <w:rPr>
          <w:rFonts w:ascii="Georgia" w:eastAsia="Times New Roman" w:hAnsi="Georgia" w:cs="Arial"/>
          <w:b/>
          <w:bCs/>
          <w:sz w:val="24"/>
          <w:lang w:eastAsia="es-ES"/>
        </w:rPr>
      </w:pPr>
    </w:p>
    <w:p w14:paraId="59D17167" w14:textId="77777777" w:rsidR="001716EF" w:rsidRDefault="001716EF" w:rsidP="000876DC">
      <w:pPr>
        <w:spacing w:after="0" w:line="240" w:lineRule="auto"/>
        <w:jc w:val="both"/>
        <w:rPr>
          <w:rFonts w:ascii="Georgia" w:eastAsia="Times New Roman" w:hAnsi="Georgia" w:cs="Arial"/>
          <w:b/>
          <w:bCs/>
          <w:sz w:val="24"/>
          <w:lang w:eastAsia="es-ES"/>
        </w:rPr>
      </w:pPr>
    </w:p>
    <w:p w14:paraId="52F85043" w14:textId="77777777" w:rsidR="001716EF" w:rsidRDefault="001716EF" w:rsidP="000876DC">
      <w:pPr>
        <w:spacing w:after="0" w:line="240" w:lineRule="auto"/>
        <w:jc w:val="both"/>
        <w:rPr>
          <w:rFonts w:ascii="Georgia" w:eastAsia="Times New Roman" w:hAnsi="Georgia" w:cs="Arial"/>
          <w:b/>
          <w:bCs/>
          <w:sz w:val="24"/>
          <w:lang w:eastAsia="es-ES"/>
        </w:rPr>
      </w:pPr>
    </w:p>
    <w:p w14:paraId="1B2BFDFF" w14:textId="77777777" w:rsidR="001716EF" w:rsidRPr="001716EF" w:rsidRDefault="001716EF" w:rsidP="001716EF">
      <w:pPr>
        <w:spacing w:after="0" w:line="240" w:lineRule="auto"/>
        <w:rPr>
          <w:rFonts w:eastAsia="Times New Roman" w:cs="Arial"/>
          <w:b/>
          <w:bCs/>
          <w:color w:val="0071B3"/>
          <w:sz w:val="32"/>
          <w:szCs w:val="72"/>
          <w:lang w:eastAsia="es-ES"/>
        </w:rPr>
      </w:pPr>
      <w:r w:rsidRPr="001716EF">
        <w:rPr>
          <w:rFonts w:eastAsia="Times New Roman" w:cs="Arial"/>
          <w:b/>
          <w:bCs/>
          <w:color w:val="0071B3"/>
          <w:sz w:val="32"/>
          <w:szCs w:val="72"/>
          <w:lang w:eastAsia="es-ES"/>
        </w:rPr>
        <w:t>2. Carta del Director del programa</w:t>
      </w:r>
    </w:p>
    <w:p w14:paraId="01BBE972" w14:textId="77777777" w:rsidR="001716EF" w:rsidRDefault="001716EF" w:rsidP="001716EF">
      <w:pPr>
        <w:spacing w:after="0" w:line="240" w:lineRule="auto"/>
        <w:rPr>
          <w:rFonts w:ascii="Georgia" w:eastAsia="Times New Roman" w:hAnsi="Georgia" w:cs="Arial"/>
          <w:b/>
          <w:bCs/>
          <w:color w:val="0071B3"/>
          <w:sz w:val="32"/>
          <w:szCs w:val="72"/>
          <w:lang w:eastAsia="es-ES"/>
        </w:rPr>
      </w:pPr>
      <w:r>
        <w:rPr>
          <w:rFonts w:ascii="Arial" w:eastAsia="Times New Roman" w:hAnsi="Arial"/>
          <w:noProof/>
          <w:lang w:eastAsia="es-ES"/>
        </w:rPr>
        <w:drawing>
          <wp:anchor distT="0" distB="0" distL="114300" distR="114300" simplePos="0" relativeHeight="251661312" behindDoc="1" locked="0" layoutInCell="0" allowOverlap="1" wp14:anchorId="5DEA680A" wp14:editId="04A62C91">
            <wp:simplePos x="0" y="0"/>
            <wp:positionH relativeFrom="margin">
              <wp:posOffset>12065</wp:posOffset>
            </wp:positionH>
            <wp:positionV relativeFrom="margin">
              <wp:posOffset>603250</wp:posOffset>
            </wp:positionV>
            <wp:extent cx="1289685" cy="1587500"/>
            <wp:effectExtent l="0" t="0" r="5715"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89685" cy="1587500"/>
                    </a:xfrm>
                    <a:prstGeom prst="rect">
                      <a:avLst/>
                    </a:prstGeom>
                    <a:noFill/>
                  </pic:spPr>
                </pic:pic>
              </a:graphicData>
            </a:graphic>
            <wp14:sizeRelH relativeFrom="page">
              <wp14:pctWidth>0</wp14:pctWidth>
            </wp14:sizeRelH>
            <wp14:sizeRelV relativeFrom="page">
              <wp14:pctHeight>0</wp14:pctHeight>
            </wp14:sizeRelV>
          </wp:anchor>
        </w:drawing>
      </w:r>
    </w:p>
    <w:p w14:paraId="20F76AAC" w14:textId="77777777" w:rsidR="001716EF" w:rsidRPr="00FA3E0F" w:rsidRDefault="001716EF" w:rsidP="001716EF">
      <w:pPr>
        <w:rPr>
          <w:rFonts w:ascii="Arial" w:eastAsia="Times New Roman" w:hAnsi="Arial"/>
        </w:rPr>
      </w:pPr>
    </w:p>
    <w:p w14:paraId="4EC3FB10" w14:textId="77777777" w:rsidR="001716EF" w:rsidRDefault="001716EF" w:rsidP="001716EF">
      <w:pPr>
        <w:jc w:val="both"/>
        <w:rPr>
          <w:rFonts w:ascii="Arial" w:eastAsia="Verdana" w:hAnsi="Arial"/>
        </w:rPr>
      </w:pPr>
    </w:p>
    <w:p w14:paraId="4F837698" w14:textId="77777777" w:rsidR="001716EF" w:rsidRDefault="001716EF" w:rsidP="001716EF">
      <w:pPr>
        <w:jc w:val="both"/>
        <w:rPr>
          <w:rFonts w:ascii="Arial" w:eastAsia="Verdana" w:hAnsi="Arial"/>
        </w:rPr>
      </w:pPr>
    </w:p>
    <w:p w14:paraId="016980A3" w14:textId="77777777" w:rsidR="001716EF" w:rsidRDefault="001716EF" w:rsidP="001716EF">
      <w:pPr>
        <w:jc w:val="both"/>
        <w:rPr>
          <w:rFonts w:ascii="Arial" w:eastAsia="Verdana" w:hAnsi="Arial"/>
        </w:rPr>
      </w:pPr>
    </w:p>
    <w:p w14:paraId="47789168" w14:textId="77777777" w:rsidR="001716EF" w:rsidRDefault="001716EF" w:rsidP="001716EF">
      <w:pPr>
        <w:jc w:val="both"/>
        <w:rPr>
          <w:rFonts w:ascii="Arial" w:eastAsia="Verdana" w:hAnsi="Arial"/>
        </w:rPr>
      </w:pPr>
    </w:p>
    <w:p w14:paraId="776F125A" w14:textId="77777777" w:rsidR="001716EF" w:rsidRPr="00FA3E0F" w:rsidRDefault="001716EF" w:rsidP="001716EF">
      <w:pPr>
        <w:jc w:val="both"/>
        <w:rPr>
          <w:rFonts w:ascii="Arial" w:eastAsia="Verdana" w:hAnsi="Arial"/>
        </w:rPr>
      </w:pPr>
      <w:r w:rsidRPr="00FA3E0F">
        <w:rPr>
          <w:rFonts w:ascii="Arial" w:eastAsia="Verdana" w:hAnsi="Arial"/>
        </w:rPr>
        <w:t>Estimados alumnos,</w:t>
      </w:r>
    </w:p>
    <w:p w14:paraId="7B200E9D" w14:textId="77777777" w:rsidR="001716EF" w:rsidRDefault="001716EF" w:rsidP="001716EF">
      <w:pPr>
        <w:jc w:val="both"/>
        <w:rPr>
          <w:rFonts w:ascii="Arial" w:eastAsia="Verdana" w:hAnsi="Arial"/>
        </w:rPr>
      </w:pPr>
      <w:r w:rsidRPr="00FA3E0F">
        <w:rPr>
          <w:rFonts w:ascii="Arial" w:eastAsia="Verdana" w:hAnsi="Arial"/>
        </w:rPr>
        <w:t>Con este mensaje quiero daros la bienvenida al Máster de Derecho Internaci</w:t>
      </w:r>
      <w:r>
        <w:rPr>
          <w:rFonts w:ascii="Arial" w:eastAsia="Verdana" w:hAnsi="Arial"/>
        </w:rPr>
        <w:t xml:space="preserve">onal de la Empresa, y explicaros, brevemente, sus objetivos </w:t>
      </w:r>
      <w:r w:rsidRPr="00FA3E0F">
        <w:rPr>
          <w:rFonts w:ascii="Arial" w:eastAsia="Verdana" w:hAnsi="Arial"/>
        </w:rPr>
        <w:t>y c</w:t>
      </w:r>
      <w:r>
        <w:rPr>
          <w:rFonts w:ascii="Arial" w:eastAsia="Verdana" w:hAnsi="Arial"/>
        </w:rPr>
        <w:t>ontenidos.</w:t>
      </w:r>
    </w:p>
    <w:p w14:paraId="17DD8A0F" w14:textId="77777777" w:rsidR="001716EF" w:rsidRDefault="001716EF" w:rsidP="001716EF">
      <w:pPr>
        <w:jc w:val="both"/>
        <w:rPr>
          <w:rFonts w:ascii="Arial" w:eastAsia="Verdana" w:hAnsi="Arial"/>
        </w:rPr>
      </w:pPr>
      <w:r w:rsidRPr="00FA3E0F">
        <w:rPr>
          <w:rFonts w:ascii="Arial" w:eastAsia="Verdana" w:hAnsi="Arial"/>
        </w:rPr>
        <w:t>Nuestro programa tiene el objetivo de preparar profesionales del ámbito jurídico y de la abogacía y dotar</w:t>
      </w:r>
      <w:r>
        <w:rPr>
          <w:rFonts w:ascii="Arial" w:eastAsia="Verdana" w:hAnsi="Arial"/>
        </w:rPr>
        <w:t>os</w:t>
      </w:r>
      <w:r w:rsidRPr="00FA3E0F">
        <w:rPr>
          <w:rFonts w:ascii="Arial" w:eastAsia="Verdana" w:hAnsi="Arial"/>
        </w:rPr>
        <w:t xml:space="preserve"> de capacidades y conocimientos que permitan atender las necesidades de las compañías en un entorno glob</w:t>
      </w:r>
      <w:r>
        <w:rPr>
          <w:rFonts w:ascii="Arial" w:eastAsia="Verdana" w:hAnsi="Arial"/>
        </w:rPr>
        <w:t>al, interdependiente y digital.</w:t>
      </w:r>
    </w:p>
    <w:p w14:paraId="29062004" w14:textId="77777777" w:rsidR="001716EF" w:rsidRDefault="001716EF" w:rsidP="001716EF">
      <w:pPr>
        <w:jc w:val="both"/>
        <w:rPr>
          <w:rFonts w:ascii="Arial" w:eastAsia="Verdana" w:hAnsi="Arial"/>
        </w:rPr>
      </w:pPr>
      <w:r w:rsidRPr="00FA3E0F">
        <w:rPr>
          <w:rFonts w:ascii="Arial" w:eastAsia="Verdana" w:hAnsi="Arial"/>
        </w:rPr>
        <w:t xml:space="preserve">Son </w:t>
      </w:r>
      <w:r>
        <w:rPr>
          <w:rFonts w:ascii="Arial" w:eastAsia="Verdana" w:hAnsi="Arial"/>
        </w:rPr>
        <w:t>múltiples</w:t>
      </w:r>
      <w:r w:rsidRPr="00FA3E0F">
        <w:rPr>
          <w:rFonts w:ascii="Arial" w:eastAsia="Verdana" w:hAnsi="Arial"/>
        </w:rPr>
        <w:t xml:space="preserve"> las oportunidades y</w:t>
      </w:r>
      <w:r>
        <w:rPr>
          <w:rFonts w:ascii="Arial" w:eastAsia="Verdana" w:hAnsi="Arial"/>
        </w:rPr>
        <w:t>,</w:t>
      </w:r>
      <w:r w:rsidRPr="00FA3E0F">
        <w:rPr>
          <w:rFonts w:ascii="Arial" w:eastAsia="Verdana" w:hAnsi="Arial"/>
        </w:rPr>
        <w:t xml:space="preserve"> también</w:t>
      </w:r>
      <w:r>
        <w:rPr>
          <w:rFonts w:ascii="Arial" w:eastAsia="Verdana" w:hAnsi="Arial"/>
        </w:rPr>
        <w:t>,</w:t>
      </w:r>
      <w:r w:rsidRPr="00FA3E0F">
        <w:rPr>
          <w:rFonts w:ascii="Arial" w:eastAsia="Verdana" w:hAnsi="Arial"/>
        </w:rPr>
        <w:t xml:space="preserve"> los retos que deben afrontar hoy en día las empresas. Alg</w:t>
      </w:r>
      <w:r>
        <w:rPr>
          <w:rFonts w:ascii="Arial" w:eastAsia="Verdana" w:hAnsi="Arial"/>
        </w:rPr>
        <w:t>unos de ellos son transversales</w:t>
      </w:r>
      <w:r w:rsidRPr="00FA3E0F">
        <w:rPr>
          <w:rFonts w:ascii="Arial" w:eastAsia="Verdana" w:hAnsi="Arial"/>
        </w:rPr>
        <w:t xml:space="preserve"> y a</w:t>
      </w:r>
      <w:r>
        <w:rPr>
          <w:rFonts w:ascii="Arial" w:eastAsia="Verdana" w:hAnsi="Arial"/>
        </w:rPr>
        <w:t>fectan</w:t>
      </w:r>
      <w:r w:rsidRPr="00FA3E0F">
        <w:rPr>
          <w:rFonts w:ascii="Arial" w:eastAsia="Verdana" w:hAnsi="Arial"/>
        </w:rPr>
        <w:t xml:space="preserve"> </w:t>
      </w:r>
      <w:r>
        <w:rPr>
          <w:rFonts w:ascii="Arial" w:eastAsia="Verdana" w:hAnsi="Arial"/>
        </w:rPr>
        <w:t xml:space="preserve">en distinto grado </w:t>
      </w:r>
      <w:r w:rsidRPr="00FA3E0F">
        <w:rPr>
          <w:rFonts w:ascii="Arial" w:eastAsia="Verdana" w:hAnsi="Arial"/>
        </w:rPr>
        <w:t>al conjunto de</w:t>
      </w:r>
      <w:r>
        <w:rPr>
          <w:rFonts w:ascii="Arial" w:eastAsia="Verdana" w:hAnsi="Arial"/>
        </w:rPr>
        <w:t xml:space="preserve"> la</w:t>
      </w:r>
      <w:r w:rsidRPr="00FA3E0F">
        <w:rPr>
          <w:rFonts w:ascii="Arial" w:eastAsia="Verdana" w:hAnsi="Arial"/>
        </w:rPr>
        <w:t xml:space="preserve"> actividad económica y empresarial: la globalización, la transformación digital, la economía, la rapidez y velocidad de los cambios, los distintos entornos geopolíticos de cada región y/o país, el cambio climático, la seguridad internacional, las desigualdades, las tendencias demográficas y de urbanización de la población mundial… A éstos hay que añadir los retos propios de cada in</w:t>
      </w:r>
      <w:r>
        <w:rPr>
          <w:rFonts w:ascii="Arial" w:eastAsia="Verdana" w:hAnsi="Arial"/>
        </w:rPr>
        <w:t>dustria o sector en particular.</w:t>
      </w:r>
    </w:p>
    <w:p w14:paraId="6B0706A1" w14:textId="77777777" w:rsidR="001716EF" w:rsidRDefault="001716EF" w:rsidP="001716EF">
      <w:pPr>
        <w:jc w:val="both"/>
        <w:rPr>
          <w:rFonts w:ascii="Arial" w:eastAsia="Verdana" w:hAnsi="Arial"/>
        </w:rPr>
      </w:pPr>
      <w:r w:rsidRPr="00FA3E0F">
        <w:rPr>
          <w:rFonts w:ascii="Arial" w:eastAsia="Verdana" w:hAnsi="Arial"/>
        </w:rPr>
        <w:t>Las compañías que desarrollan sus actividades en el ámbito internacional requieren, de un lado, expertos jurídicos que conozcan las normas que definen y regulan los principales ámbitos funcionales de la empresa: derecho internacional de contratos, normas de importación y exportación, normas tributarias y fiscalidad internacional, propiedad intelectual e industrial, derecho internacional del trabajo, mecanismos de resolució</w:t>
      </w:r>
      <w:r>
        <w:rPr>
          <w:rFonts w:ascii="Arial" w:eastAsia="Verdana" w:hAnsi="Arial"/>
        </w:rPr>
        <w:t>n</w:t>
      </w:r>
      <w:r w:rsidR="00BF3F49">
        <w:rPr>
          <w:rFonts w:ascii="Arial" w:eastAsia="Verdana" w:hAnsi="Arial"/>
        </w:rPr>
        <w:t xml:space="preserve"> de conflictos</w:t>
      </w:r>
      <w:r>
        <w:rPr>
          <w:rFonts w:ascii="Arial" w:eastAsia="Verdana" w:hAnsi="Arial"/>
        </w:rPr>
        <w:t xml:space="preserve">. </w:t>
      </w:r>
      <w:r w:rsidRPr="00FA3E0F">
        <w:rPr>
          <w:rFonts w:ascii="Arial" w:eastAsia="Verdana" w:hAnsi="Arial"/>
        </w:rPr>
        <w:t>De otro, resulta cada vez más necesario</w:t>
      </w:r>
      <w:r>
        <w:rPr>
          <w:rFonts w:ascii="Arial" w:eastAsia="Verdana" w:hAnsi="Arial"/>
        </w:rPr>
        <w:t xml:space="preserve">, </w:t>
      </w:r>
      <w:r w:rsidRPr="00FA3E0F">
        <w:rPr>
          <w:rFonts w:ascii="Arial" w:eastAsia="Verdana" w:hAnsi="Arial"/>
        </w:rPr>
        <w:t xml:space="preserve">complementar estos conocimientos especializados con una visión amplia y estratégica del contexto general de los negocios, de la economía, de la geopolítica mundial y de las </w:t>
      </w:r>
      <w:r>
        <w:rPr>
          <w:rFonts w:ascii="Arial" w:eastAsia="Verdana" w:hAnsi="Arial"/>
        </w:rPr>
        <w:t>o</w:t>
      </w:r>
      <w:r w:rsidRPr="00FA3E0F">
        <w:rPr>
          <w:rFonts w:ascii="Arial" w:eastAsia="Verdana" w:hAnsi="Arial"/>
        </w:rPr>
        <w:t xml:space="preserve">rganizaciones </w:t>
      </w:r>
      <w:r>
        <w:rPr>
          <w:rFonts w:ascii="Arial" w:eastAsia="Verdana" w:hAnsi="Arial"/>
        </w:rPr>
        <w:t>i</w:t>
      </w:r>
      <w:r w:rsidRPr="00FA3E0F">
        <w:rPr>
          <w:rFonts w:ascii="Arial" w:eastAsia="Verdana" w:hAnsi="Arial"/>
        </w:rPr>
        <w:t>nternacionales, su capacidad normativa y sus modelos de cooperación o integración.</w:t>
      </w:r>
      <w:bookmarkStart w:id="1" w:name="page6"/>
      <w:bookmarkEnd w:id="1"/>
    </w:p>
    <w:p w14:paraId="07962BC7" w14:textId="77777777" w:rsidR="001716EF" w:rsidRDefault="001716EF" w:rsidP="001716EF">
      <w:pPr>
        <w:jc w:val="both"/>
        <w:rPr>
          <w:rFonts w:ascii="Arial" w:eastAsia="Verdana" w:hAnsi="Arial"/>
        </w:rPr>
      </w:pPr>
      <w:r w:rsidRPr="00FA3E0F">
        <w:rPr>
          <w:rFonts w:ascii="Arial" w:eastAsia="Verdana" w:hAnsi="Arial"/>
        </w:rPr>
        <w:t xml:space="preserve">El </w:t>
      </w:r>
      <w:r>
        <w:rPr>
          <w:rFonts w:ascii="Arial" w:eastAsia="Verdana" w:hAnsi="Arial"/>
        </w:rPr>
        <w:t>M</w:t>
      </w:r>
      <w:r w:rsidRPr="00FA3E0F">
        <w:rPr>
          <w:rFonts w:ascii="Arial" w:eastAsia="Verdana" w:hAnsi="Arial"/>
        </w:rPr>
        <w:t>áster en Derecho Internacional de la Empresa se presenta como una oportunidad para quienes deseen participar de una experiencia formativa que les ayude a desarrollar sus capacidades y adquirir conocimientos para avanzar y potenciar su carrera.</w:t>
      </w:r>
    </w:p>
    <w:p w14:paraId="271A2A51" w14:textId="77777777" w:rsidR="001716EF" w:rsidRPr="00C02FF0" w:rsidRDefault="001716EF" w:rsidP="001716EF">
      <w:pPr>
        <w:spacing w:after="0"/>
        <w:jc w:val="both"/>
        <w:rPr>
          <w:rFonts w:ascii="Arial" w:eastAsia="Verdana" w:hAnsi="Arial"/>
        </w:rPr>
      </w:pPr>
      <w:r w:rsidRPr="00C02FF0">
        <w:rPr>
          <w:rFonts w:ascii="Arial" w:eastAsia="Verdana" w:hAnsi="Arial"/>
        </w:rPr>
        <w:t>Edoardo Fano</w:t>
      </w:r>
    </w:p>
    <w:p w14:paraId="31D621AB" w14:textId="245069F2" w:rsidR="001716EF" w:rsidRDefault="00654005" w:rsidP="001716EF">
      <w:pPr>
        <w:spacing w:after="0" w:line="240" w:lineRule="auto"/>
        <w:jc w:val="both"/>
        <w:rPr>
          <w:rFonts w:ascii="Arial" w:eastAsia="Verdana" w:hAnsi="Arial"/>
        </w:rPr>
      </w:pPr>
      <w:r>
        <w:rPr>
          <w:rFonts w:ascii="Arial" w:eastAsia="Verdana" w:hAnsi="Arial"/>
        </w:rPr>
        <w:t>Mayo 202</w:t>
      </w:r>
      <w:r w:rsidR="002959B1">
        <w:rPr>
          <w:rFonts w:ascii="Arial" w:eastAsia="Verdana" w:hAnsi="Arial"/>
        </w:rPr>
        <w:t>2</w:t>
      </w:r>
    </w:p>
    <w:p w14:paraId="7ED67875" w14:textId="77777777" w:rsidR="001716EF" w:rsidRDefault="001716EF" w:rsidP="001716EF">
      <w:pPr>
        <w:spacing w:after="0" w:line="240" w:lineRule="auto"/>
        <w:jc w:val="both"/>
        <w:rPr>
          <w:rFonts w:ascii="Arial" w:eastAsia="Verdana" w:hAnsi="Arial"/>
        </w:rPr>
      </w:pPr>
    </w:p>
    <w:p w14:paraId="04D80A75" w14:textId="77777777" w:rsidR="001716EF" w:rsidRDefault="001716EF" w:rsidP="001716EF">
      <w:pPr>
        <w:spacing w:after="0" w:line="240" w:lineRule="auto"/>
        <w:jc w:val="both"/>
        <w:rPr>
          <w:rFonts w:ascii="Arial" w:eastAsia="Verdana" w:hAnsi="Arial"/>
        </w:rPr>
      </w:pPr>
    </w:p>
    <w:p w14:paraId="6F15D7FC" w14:textId="77777777" w:rsidR="001716EF" w:rsidRDefault="001716EF" w:rsidP="001716EF">
      <w:pPr>
        <w:spacing w:after="0" w:line="240" w:lineRule="auto"/>
        <w:jc w:val="both"/>
        <w:rPr>
          <w:rFonts w:ascii="Arial" w:eastAsia="Verdana" w:hAnsi="Arial"/>
        </w:rPr>
      </w:pPr>
    </w:p>
    <w:p w14:paraId="340BC234" w14:textId="77777777" w:rsidR="001716EF" w:rsidRDefault="001716EF" w:rsidP="001716EF">
      <w:pPr>
        <w:spacing w:after="0" w:line="240" w:lineRule="auto"/>
        <w:jc w:val="both"/>
        <w:rPr>
          <w:rFonts w:ascii="Arial" w:eastAsia="Verdana" w:hAnsi="Arial"/>
        </w:rPr>
      </w:pPr>
    </w:p>
    <w:p w14:paraId="42260ED8" w14:textId="77777777" w:rsidR="001716EF" w:rsidRPr="001716EF" w:rsidRDefault="001716EF" w:rsidP="001716EF">
      <w:pPr>
        <w:spacing w:after="0" w:line="240" w:lineRule="auto"/>
        <w:rPr>
          <w:rFonts w:eastAsia="Times New Roman" w:cs="Arial"/>
          <w:b/>
          <w:bCs/>
          <w:color w:val="0071B3"/>
          <w:sz w:val="32"/>
          <w:szCs w:val="72"/>
          <w:lang w:eastAsia="es-ES"/>
        </w:rPr>
      </w:pPr>
      <w:r w:rsidRPr="001716EF">
        <w:rPr>
          <w:rFonts w:eastAsia="Times New Roman" w:cs="Arial"/>
          <w:b/>
          <w:bCs/>
          <w:color w:val="0071B3"/>
          <w:sz w:val="32"/>
          <w:szCs w:val="72"/>
          <w:lang w:eastAsia="es-ES"/>
        </w:rPr>
        <w:t>3. El Máster en Derecho Internacional de la Empresa</w:t>
      </w:r>
    </w:p>
    <w:p w14:paraId="49145906" w14:textId="77777777" w:rsidR="001716EF" w:rsidRPr="00CF42C4" w:rsidRDefault="001716EF" w:rsidP="001716EF">
      <w:pPr>
        <w:spacing w:after="0" w:line="240" w:lineRule="auto"/>
        <w:rPr>
          <w:rFonts w:ascii="Georgia" w:eastAsia="Times New Roman" w:hAnsi="Georgia" w:cs="Arial"/>
          <w:b/>
          <w:bCs/>
          <w:color w:val="0071B3"/>
          <w:sz w:val="32"/>
          <w:szCs w:val="72"/>
          <w:lang w:eastAsia="es-ES"/>
        </w:rPr>
      </w:pPr>
    </w:p>
    <w:p w14:paraId="2CA80BE1" w14:textId="77777777" w:rsidR="001716EF" w:rsidRPr="00FA3E0F" w:rsidRDefault="001716EF" w:rsidP="001716EF">
      <w:pPr>
        <w:jc w:val="both"/>
        <w:rPr>
          <w:rFonts w:ascii="Arial" w:eastAsia="Verdana" w:hAnsi="Arial"/>
        </w:rPr>
      </w:pPr>
      <w:r w:rsidRPr="00FA3E0F">
        <w:rPr>
          <w:rFonts w:ascii="Arial" w:eastAsia="Verdana" w:hAnsi="Arial"/>
        </w:rPr>
        <w:t>La dimensión internacional que necesariamente adquieren muchos proyectos</w:t>
      </w:r>
      <w:r>
        <w:rPr>
          <w:rFonts w:ascii="Arial" w:eastAsia="Verdana" w:hAnsi="Arial"/>
        </w:rPr>
        <w:t xml:space="preserve"> empresariales en la actualidad</w:t>
      </w:r>
      <w:r w:rsidRPr="00FA3E0F">
        <w:rPr>
          <w:rFonts w:ascii="Arial" w:eastAsia="Verdana" w:hAnsi="Arial"/>
        </w:rPr>
        <w:t xml:space="preserve"> exige que el asesor jurídico conozca cómo funcionan los negocios y el derecho a nivel global y pueda orientar y dar las respuestas correctas que un entorno tan multidisciplinar demanda.</w:t>
      </w:r>
    </w:p>
    <w:p w14:paraId="45DC8244" w14:textId="77777777" w:rsidR="001716EF" w:rsidRPr="00FA3E0F" w:rsidRDefault="001716EF" w:rsidP="001716EF">
      <w:pPr>
        <w:jc w:val="both"/>
        <w:rPr>
          <w:rFonts w:ascii="Arial" w:eastAsia="Verdana" w:hAnsi="Arial"/>
          <w:b/>
        </w:rPr>
      </w:pPr>
      <w:r w:rsidRPr="00FA3E0F">
        <w:rPr>
          <w:rFonts w:ascii="Arial" w:eastAsia="Verdana" w:hAnsi="Arial"/>
        </w:rPr>
        <w:t xml:space="preserve">El </w:t>
      </w:r>
      <w:r w:rsidRPr="00FA3E0F">
        <w:rPr>
          <w:rFonts w:ascii="Arial" w:eastAsia="Verdana" w:hAnsi="Arial"/>
          <w:b/>
        </w:rPr>
        <w:t>Máster en Derecho Internacional de la Empresa</w:t>
      </w:r>
      <w:r w:rsidRPr="00FA3E0F">
        <w:rPr>
          <w:rFonts w:ascii="Arial" w:eastAsia="Verdana" w:hAnsi="Arial"/>
        </w:rPr>
        <w:t xml:space="preserve"> responde de manera eficaz a las necesidades que, para los profesionales del derecho de las empresas y corporaciones, ha traído consigo la globalización del entorno económico y de los negocios. El programa se dirige a aquellos </w:t>
      </w:r>
      <w:r w:rsidRPr="00FA3E0F">
        <w:rPr>
          <w:rFonts w:ascii="Arial" w:eastAsia="Verdana" w:hAnsi="Arial"/>
          <w:b/>
        </w:rPr>
        <w:t>profesionales del derecho y la asesoría jurídica</w:t>
      </w:r>
      <w:r>
        <w:rPr>
          <w:rFonts w:ascii="Arial" w:eastAsia="Verdana" w:hAnsi="Arial"/>
        </w:rPr>
        <w:t xml:space="preserve"> que pretende</w:t>
      </w:r>
      <w:r w:rsidRPr="00FA3E0F">
        <w:rPr>
          <w:rFonts w:ascii="Arial" w:eastAsia="Verdana" w:hAnsi="Arial"/>
        </w:rPr>
        <w:t xml:space="preserve">n adquirir una intensa formación en el ámbito del derecho que regula las relaciones privadas y los negocios a nivel internacional, con el objetivo de </w:t>
      </w:r>
      <w:r w:rsidRPr="00FA3E0F">
        <w:rPr>
          <w:rFonts w:ascii="Arial" w:eastAsia="Verdana" w:hAnsi="Arial"/>
          <w:b/>
        </w:rPr>
        <w:t>adquirir las competencias necesarias y tener una visión</w:t>
      </w:r>
      <w:r w:rsidRPr="00FA3E0F">
        <w:rPr>
          <w:rFonts w:ascii="Arial" w:eastAsia="Verdana" w:hAnsi="Arial"/>
        </w:rPr>
        <w:t xml:space="preserve"> </w:t>
      </w:r>
      <w:r w:rsidRPr="00FA3E0F">
        <w:rPr>
          <w:rFonts w:ascii="Arial" w:eastAsia="Verdana" w:hAnsi="Arial"/>
          <w:b/>
        </w:rPr>
        <w:t>global de los principales regímenes jurídicos que rigen el mundo de los negocios.</w:t>
      </w:r>
    </w:p>
    <w:p w14:paraId="377E4824" w14:textId="77777777" w:rsidR="001716EF" w:rsidRPr="00F80ABE" w:rsidRDefault="001716EF" w:rsidP="001716EF">
      <w:pPr>
        <w:jc w:val="both"/>
        <w:rPr>
          <w:rFonts w:ascii="Arial" w:eastAsia="Verdana" w:hAnsi="Arial"/>
          <w:b/>
        </w:rPr>
      </w:pPr>
      <w:r w:rsidRPr="00FA3E0F">
        <w:rPr>
          <w:rFonts w:ascii="Arial" w:eastAsia="Verdana" w:hAnsi="Arial"/>
        </w:rPr>
        <w:t xml:space="preserve">Durante el programa, el alumno también completará su formación con </w:t>
      </w:r>
      <w:r>
        <w:rPr>
          <w:rFonts w:ascii="Arial" w:eastAsia="Verdana" w:hAnsi="Arial"/>
          <w:b/>
        </w:rPr>
        <w:t xml:space="preserve">cursos opcionales sobre el </w:t>
      </w:r>
      <w:r w:rsidRPr="00FA3E0F">
        <w:rPr>
          <w:rFonts w:ascii="Arial" w:eastAsia="Verdana" w:hAnsi="Arial"/>
          <w:b/>
        </w:rPr>
        <w:t>funcionamiento de los despachos de abogados en diferentes países y entornos culturales</w:t>
      </w:r>
      <w:r w:rsidRPr="00FA3E0F">
        <w:rPr>
          <w:rFonts w:ascii="Arial" w:eastAsia="Verdana" w:hAnsi="Arial"/>
        </w:rPr>
        <w:t>, cómo</w:t>
      </w:r>
      <w:r w:rsidRPr="00FA3E0F">
        <w:rPr>
          <w:rFonts w:ascii="Arial" w:eastAsia="Verdana" w:hAnsi="Arial"/>
          <w:b/>
        </w:rPr>
        <w:t xml:space="preserve"> </w:t>
      </w:r>
      <w:r w:rsidRPr="00FA3E0F">
        <w:rPr>
          <w:rFonts w:ascii="Arial" w:eastAsia="Verdana" w:hAnsi="Arial"/>
        </w:rPr>
        <w:t xml:space="preserve">desarrollar </w:t>
      </w:r>
      <w:r w:rsidRPr="00FA3E0F">
        <w:rPr>
          <w:rFonts w:ascii="Arial" w:eastAsia="Verdana" w:hAnsi="Arial"/>
          <w:b/>
        </w:rPr>
        <w:t>proyectos empresariales en los cinco continentes</w:t>
      </w:r>
      <w:r w:rsidRPr="00FA3E0F">
        <w:rPr>
          <w:rFonts w:ascii="Arial" w:eastAsia="Verdana" w:hAnsi="Arial"/>
        </w:rPr>
        <w:t xml:space="preserve"> o conocer con más profundidad los diferentes</w:t>
      </w:r>
      <w:r>
        <w:rPr>
          <w:rFonts w:ascii="Arial" w:eastAsia="Verdana" w:hAnsi="Arial"/>
          <w:b/>
        </w:rPr>
        <w:t xml:space="preserve"> </w:t>
      </w:r>
      <w:r w:rsidRPr="00FA3E0F">
        <w:rPr>
          <w:rFonts w:ascii="Arial" w:eastAsia="Verdana" w:hAnsi="Arial"/>
        </w:rPr>
        <w:t>sistemas legales.</w:t>
      </w:r>
    </w:p>
    <w:p w14:paraId="02A253F7" w14:textId="77777777" w:rsidR="001716EF" w:rsidRPr="001716EF" w:rsidRDefault="001716EF" w:rsidP="001716EF">
      <w:pPr>
        <w:rPr>
          <w:rFonts w:eastAsia="Times New Roman" w:cs="Arial"/>
          <w:b/>
          <w:bCs/>
          <w:sz w:val="24"/>
          <w:lang w:eastAsia="es-ES"/>
        </w:rPr>
      </w:pPr>
      <w:r w:rsidRPr="001716EF">
        <w:rPr>
          <w:rFonts w:eastAsia="Times New Roman" w:cs="Arial"/>
          <w:b/>
          <w:bCs/>
          <w:sz w:val="24"/>
          <w:lang w:eastAsia="es-ES"/>
        </w:rPr>
        <w:t>a) Objetivos y beneficios</w:t>
      </w:r>
    </w:p>
    <w:p w14:paraId="287BD7C4" w14:textId="77777777" w:rsidR="001716EF" w:rsidRPr="00FA3E0F" w:rsidRDefault="00BF3F49" w:rsidP="001716EF">
      <w:pPr>
        <w:jc w:val="both"/>
        <w:rPr>
          <w:rFonts w:ascii="Arial" w:eastAsia="Verdana" w:hAnsi="Arial"/>
        </w:rPr>
      </w:pPr>
      <w:r>
        <w:rPr>
          <w:rFonts w:ascii="Arial" w:eastAsia="Verdana" w:hAnsi="Arial"/>
        </w:rPr>
        <w:t>El objetivo del M</w:t>
      </w:r>
      <w:r w:rsidR="001716EF" w:rsidRPr="00FA3E0F">
        <w:rPr>
          <w:rFonts w:ascii="Arial" w:eastAsia="Verdana" w:hAnsi="Arial"/>
        </w:rPr>
        <w:t>áster es ofrecer al mercado un profesional del derecho altamente especializado y orientado al negocio.</w:t>
      </w:r>
    </w:p>
    <w:p w14:paraId="3211340D" w14:textId="77777777" w:rsidR="001716EF" w:rsidRPr="00FA3E0F" w:rsidRDefault="001716EF" w:rsidP="001716EF">
      <w:pPr>
        <w:jc w:val="both"/>
        <w:rPr>
          <w:rFonts w:ascii="Arial" w:eastAsia="Verdana" w:hAnsi="Arial"/>
        </w:rPr>
      </w:pPr>
      <w:r w:rsidRPr="00FA3E0F">
        <w:rPr>
          <w:rFonts w:ascii="Arial" w:eastAsia="Verdana" w:hAnsi="Arial"/>
        </w:rPr>
        <w:t>Los participantes podrán adquirir las competencias necesarias para realizar contratos a nivel internacional y tener una visión global de los principales regímenes jurídicos que rigen el mundo de los negocios. De este modo, el candidato podrá ofrecer un claro valor añadido a aquellas empresas que pretenden u operan internacionalmente.</w:t>
      </w:r>
    </w:p>
    <w:p w14:paraId="5906A9E4" w14:textId="77777777" w:rsidR="001716EF" w:rsidRPr="00CF42C4" w:rsidRDefault="001716EF" w:rsidP="001716EF">
      <w:pPr>
        <w:jc w:val="both"/>
        <w:rPr>
          <w:rFonts w:ascii="Arial" w:eastAsia="Verdana" w:hAnsi="Arial"/>
        </w:rPr>
      </w:pPr>
      <w:r w:rsidRPr="00FA3E0F">
        <w:rPr>
          <w:rFonts w:ascii="Arial" w:eastAsia="Verdana" w:hAnsi="Arial"/>
        </w:rPr>
        <w:t xml:space="preserve">El programa </w:t>
      </w:r>
      <w:r>
        <w:rPr>
          <w:rFonts w:ascii="Arial" w:eastAsia="Verdana" w:hAnsi="Arial"/>
        </w:rPr>
        <w:t>concretamente te permitirá entre otros:</w:t>
      </w:r>
    </w:p>
    <w:p w14:paraId="6FB0817E" w14:textId="77777777" w:rsidR="001716EF" w:rsidRPr="00F80ABE" w:rsidRDefault="001716EF" w:rsidP="001716EF">
      <w:pPr>
        <w:numPr>
          <w:ilvl w:val="0"/>
          <w:numId w:val="1"/>
        </w:numPr>
        <w:tabs>
          <w:tab w:val="left" w:pos="720"/>
        </w:tabs>
        <w:spacing w:after="0"/>
        <w:ind w:left="720" w:hanging="364"/>
        <w:jc w:val="both"/>
        <w:rPr>
          <w:rFonts w:ascii="Arial" w:eastAsia="Symbol" w:hAnsi="Arial"/>
        </w:rPr>
      </w:pPr>
      <w:r w:rsidRPr="00FA3E0F">
        <w:rPr>
          <w:rFonts w:ascii="Arial" w:eastAsia="Verdana" w:hAnsi="Arial"/>
        </w:rPr>
        <w:t>Adquirir una visión sobre el entorno internacional en donde se desarrollan los negocios.</w:t>
      </w:r>
    </w:p>
    <w:p w14:paraId="6164ADAA" w14:textId="77777777" w:rsidR="001716EF" w:rsidRPr="00F80ABE" w:rsidRDefault="001716EF" w:rsidP="001716EF">
      <w:pPr>
        <w:numPr>
          <w:ilvl w:val="0"/>
          <w:numId w:val="1"/>
        </w:numPr>
        <w:tabs>
          <w:tab w:val="left" w:pos="720"/>
        </w:tabs>
        <w:spacing w:after="0"/>
        <w:ind w:left="720" w:hanging="364"/>
        <w:jc w:val="both"/>
        <w:rPr>
          <w:rFonts w:ascii="Arial" w:eastAsia="Symbol" w:hAnsi="Arial"/>
        </w:rPr>
      </w:pPr>
      <w:r w:rsidRPr="00FA3E0F">
        <w:rPr>
          <w:rFonts w:ascii="Arial" w:eastAsia="Verdana" w:hAnsi="Arial"/>
        </w:rPr>
        <w:t>Conocer las principales organizaciones e instituciones internacionales y su rol actual.</w:t>
      </w:r>
    </w:p>
    <w:p w14:paraId="6E674C5D" w14:textId="77777777" w:rsidR="001716EF" w:rsidRDefault="001716EF" w:rsidP="001716EF">
      <w:pPr>
        <w:numPr>
          <w:ilvl w:val="0"/>
          <w:numId w:val="1"/>
        </w:numPr>
        <w:tabs>
          <w:tab w:val="left" w:pos="720"/>
        </w:tabs>
        <w:spacing w:after="0"/>
        <w:ind w:left="720" w:hanging="364"/>
        <w:jc w:val="both"/>
        <w:rPr>
          <w:rFonts w:ascii="Arial" w:eastAsia="Symbol" w:hAnsi="Arial"/>
        </w:rPr>
      </w:pPr>
      <w:r w:rsidRPr="00FA3E0F">
        <w:rPr>
          <w:rFonts w:ascii="Arial" w:eastAsia="Verdana" w:hAnsi="Arial"/>
        </w:rPr>
        <w:t>Entender la diversidad y su importancia en el mundo de la empresa y los negocios.</w:t>
      </w:r>
    </w:p>
    <w:p w14:paraId="0BE9846C" w14:textId="77777777" w:rsidR="001716EF" w:rsidRPr="001716EF" w:rsidRDefault="001716EF" w:rsidP="001716EF">
      <w:pPr>
        <w:numPr>
          <w:ilvl w:val="0"/>
          <w:numId w:val="1"/>
        </w:numPr>
        <w:tabs>
          <w:tab w:val="left" w:pos="720"/>
        </w:tabs>
        <w:spacing w:after="0"/>
        <w:ind w:left="720" w:hanging="364"/>
        <w:jc w:val="both"/>
        <w:rPr>
          <w:rFonts w:ascii="Arial" w:eastAsia="Symbol" w:hAnsi="Arial"/>
        </w:rPr>
      </w:pPr>
      <w:r w:rsidRPr="001716EF">
        <w:rPr>
          <w:rFonts w:ascii="Arial" w:eastAsia="Verdana" w:hAnsi="Arial"/>
        </w:rPr>
        <w:t>Conocer la normativa y su aplicación en un entorno internacional</w:t>
      </w:r>
    </w:p>
    <w:p w14:paraId="1889E7CC" w14:textId="77777777" w:rsidR="001716EF" w:rsidRDefault="001716EF" w:rsidP="001716EF">
      <w:pPr>
        <w:tabs>
          <w:tab w:val="left" w:pos="720"/>
        </w:tabs>
        <w:spacing w:after="0"/>
        <w:jc w:val="both"/>
        <w:rPr>
          <w:rFonts w:ascii="Arial" w:eastAsia="Verdana" w:hAnsi="Arial"/>
        </w:rPr>
      </w:pPr>
    </w:p>
    <w:p w14:paraId="7D8E384D" w14:textId="77777777" w:rsidR="001716EF" w:rsidRDefault="001716EF" w:rsidP="001716EF">
      <w:pPr>
        <w:tabs>
          <w:tab w:val="left" w:pos="720"/>
        </w:tabs>
        <w:spacing w:after="0"/>
        <w:jc w:val="both"/>
        <w:rPr>
          <w:rFonts w:ascii="Arial" w:eastAsia="Verdana" w:hAnsi="Arial"/>
        </w:rPr>
      </w:pPr>
    </w:p>
    <w:p w14:paraId="5412CED8" w14:textId="77777777" w:rsidR="001716EF" w:rsidRDefault="001716EF" w:rsidP="001716EF">
      <w:pPr>
        <w:tabs>
          <w:tab w:val="left" w:pos="720"/>
        </w:tabs>
        <w:spacing w:after="0"/>
        <w:jc w:val="both"/>
        <w:rPr>
          <w:rFonts w:ascii="Arial" w:eastAsia="Verdana" w:hAnsi="Arial"/>
        </w:rPr>
      </w:pPr>
    </w:p>
    <w:p w14:paraId="70960B75" w14:textId="77777777" w:rsidR="001716EF" w:rsidRDefault="001716EF" w:rsidP="001716EF">
      <w:pPr>
        <w:tabs>
          <w:tab w:val="left" w:pos="720"/>
        </w:tabs>
        <w:spacing w:after="0"/>
        <w:jc w:val="both"/>
        <w:rPr>
          <w:rFonts w:ascii="Arial" w:eastAsia="Verdana" w:hAnsi="Arial"/>
        </w:rPr>
      </w:pPr>
    </w:p>
    <w:p w14:paraId="47428349" w14:textId="77777777" w:rsidR="00CA4416" w:rsidRDefault="00CA4416" w:rsidP="001716EF">
      <w:pPr>
        <w:tabs>
          <w:tab w:val="left" w:pos="720"/>
        </w:tabs>
        <w:spacing w:after="0"/>
        <w:jc w:val="both"/>
        <w:rPr>
          <w:rFonts w:ascii="Arial" w:eastAsia="Verdana" w:hAnsi="Arial"/>
        </w:rPr>
      </w:pPr>
    </w:p>
    <w:p w14:paraId="5DB3640E" w14:textId="77777777" w:rsidR="001716EF" w:rsidRDefault="001716EF" w:rsidP="001716EF">
      <w:pPr>
        <w:tabs>
          <w:tab w:val="left" w:pos="720"/>
        </w:tabs>
        <w:spacing w:after="0"/>
        <w:jc w:val="both"/>
        <w:rPr>
          <w:rFonts w:ascii="Arial" w:eastAsia="Verdana" w:hAnsi="Arial"/>
        </w:rPr>
      </w:pPr>
    </w:p>
    <w:p w14:paraId="46125370" w14:textId="77777777" w:rsidR="001716EF" w:rsidRDefault="001716EF" w:rsidP="001716EF">
      <w:pPr>
        <w:tabs>
          <w:tab w:val="left" w:pos="720"/>
        </w:tabs>
        <w:spacing w:after="0"/>
        <w:jc w:val="both"/>
        <w:rPr>
          <w:rFonts w:ascii="Arial" w:eastAsia="Verdana" w:hAnsi="Arial"/>
        </w:rPr>
      </w:pPr>
    </w:p>
    <w:p w14:paraId="4817CE2C" w14:textId="77777777" w:rsidR="00CA4416" w:rsidRPr="00E87265" w:rsidRDefault="00CA4416" w:rsidP="001716EF">
      <w:pPr>
        <w:rPr>
          <w:rFonts w:eastAsia="Times New Roman" w:cs="Arial"/>
          <w:b/>
          <w:bCs/>
          <w:sz w:val="24"/>
          <w:lang w:eastAsia="es-ES"/>
        </w:rPr>
      </w:pPr>
    </w:p>
    <w:p w14:paraId="544D49B2" w14:textId="77777777" w:rsidR="001716EF" w:rsidRPr="001716EF" w:rsidRDefault="001716EF" w:rsidP="001716EF">
      <w:pPr>
        <w:rPr>
          <w:rFonts w:eastAsia="Times New Roman" w:cs="Arial"/>
          <w:b/>
          <w:bCs/>
          <w:sz w:val="24"/>
          <w:lang w:val="en-US" w:eastAsia="es-ES"/>
        </w:rPr>
      </w:pPr>
      <w:r w:rsidRPr="001716EF">
        <w:rPr>
          <w:rFonts w:eastAsia="Times New Roman" w:cs="Arial"/>
          <w:b/>
          <w:bCs/>
          <w:sz w:val="24"/>
          <w:lang w:val="en-US" w:eastAsia="es-ES"/>
        </w:rPr>
        <w:t xml:space="preserve">b) Plan de </w:t>
      </w:r>
      <w:proofErr w:type="spellStart"/>
      <w:r w:rsidRPr="001716EF">
        <w:rPr>
          <w:rFonts w:eastAsia="Times New Roman" w:cs="Arial"/>
          <w:b/>
          <w:bCs/>
          <w:sz w:val="24"/>
          <w:lang w:val="en-US" w:eastAsia="es-ES"/>
        </w:rPr>
        <w:t>estudios</w:t>
      </w:r>
      <w:proofErr w:type="spellEnd"/>
    </w:p>
    <w:p w14:paraId="34111818" w14:textId="77777777" w:rsidR="001716EF" w:rsidRDefault="001716EF" w:rsidP="001716EF">
      <w:pPr>
        <w:spacing w:after="0" w:line="240" w:lineRule="auto"/>
        <w:rPr>
          <w:rFonts w:ascii="Georgia" w:eastAsia="Times New Roman" w:hAnsi="Georgia" w:cs="Arial"/>
          <w:b/>
          <w:bCs/>
          <w:color w:val="0071B3"/>
          <w:sz w:val="32"/>
          <w:szCs w:val="72"/>
          <w:lang w:eastAsia="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4"/>
        <w:gridCol w:w="5277"/>
        <w:gridCol w:w="1188"/>
        <w:gridCol w:w="835"/>
      </w:tblGrid>
      <w:tr w:rsidR="001716EF" w:rsidRPr="0078348D" w14:paraId="2B603FB7" w14:textId="77777777" w:rsidTr="00CA4416">
        <w:trPr>
          <w:trHeight w:val="454"/>
          <w:jc w:val="center"/>
        </w:trPr>
        <w:tc>
          <w:tcPr>
            <w:tcW w:w="1194" w:type="dxa"/>
            <w:shd w:val="clear" w:color="auto" w:fill="D9D9D9" w:themeFill="background1" w:themeFillShade="D9"/>
            <w:vAlign w:val="center"/>
          </w:tcPr>
          <w:p w14:paraId="0ED60FD0" w14:textId="77777777" w:rsidR="001716EF" w:rsidRDefault="001716EF" w:rsidP="00CA4416">
            <w:pPr>
              <w:jc w:val="center"/>
              <w:rPr>
                <w:rFonts w:ascii="Arial" w:hAnsi="Arial" w:cs="Arial"/>
                <w:b/>
                <w:bCs/>
              </w:rPr>
            </w:pPr>
            <w:r>
              <w:rPr>
                <w:rFonts w:ascii="Arial" w:hAnsi="Arial" w:cs="Arial"/>
                <w:b/>
                <w:bCs/>
              </w:rPr>
              <w:t>MÓDULO</w:t>
            </w:r>
          </w:p>
        </w:tc>
        <w:tc>
          <w:tcPr>
            <w:tcW w:w="5667" w:type="dxa"/>
            <w:shd w:val="clear" w:color="auto" w:fill="D9D9D9" w:themeFill="background1" w:themeFillShade="D9"/>
            <w:vAlign w:val="center"/>
          </w:tcPr>
          <w:p w14:paraId="45294FCA" w14:textId="77777777" w:rsidR="001716EF" w:rsidRPr="00BF11ED" w:rsidRDefault="001716EF" w:rsidP="00CA4416">
            <w:pPr>
              <w:jc w:val="center"/>
              <w:rPr>
                <w:rFonts w:ascii="Arial" w:hAnsi="Arial" w:cs="Arial"/>
                <w:b/>
                <w:bCs/>
              </w:rPr>
            </w:pPr>
            <w:r>
              <w:rPr>
                <w:rFonts w:ascii="Arial" w:hAnsi="Arial" w:cs="Arial"/>
                <w:b/>
                <w:bCs/>
              </w:rPr>
              <w:t>ASIGNATURA</w:t>
            </w:r>
          </w:p>
        </w:tc>
        <w:tc>
          <w:tcPr>
            <w:tcW w:w="1195" w:type="dxa"/>
            <w:shd w:val="clear" w:color="auto" w:fill="D9D9D9" w:themeFill="background1" w:themeFillShade="D9"/>
          </w:tcPr>
          <w:p w14:paraId="5CE6DF2F" w14:textId="77777777" w:rsidR="001716EF" w:rsidRPr="00BF11ED" w:rsidRDefault="001716EF" w:rsidP="00CA4416">
            <w:pPr>
              <w:jc w:val="center"/>
              <w:rPr>
                <w:rFonts w:ascii="Arial" w:hAnsi="Arial" w:cs="Arial"/>
                <w:b/>
                <w:bCs/>
              </w:rPr>
            </w:pPr>
            <w:r>
              <w:rPr>
                <w:rFonts w:ascii="Arial" w:hAnsi="Arial" w:cs="Arial"/>
                <w:b/>
                <w:bCs/>
              </w:rPr>
              <w:t>Profesor</w:t>
            </w:r>
          </w:p>
        </w:tc>
        <w:tc>
          <w:tcPr>
            <w:tcW w:w="838" w:type="dxa"/>
            <w:shd w:val="clear" w:color="auto" w:fill="D9D9D9" w:themeFill="background1" w:themeFillShade="D9"/>
            <w:vAlign w:val="center"/>
          </w:tcPr>
          <w:p w14:paraId="200CF002" w14:textId="77777777" w:rsidR="001716EF" w:rsidRPr="00BF11ED" w:rsidRDefault="001716EF" w:rsidP="00CA4416">
            <w:pPr>
              <w:jc w:val="center"/>
              <w:rPr>
                <w:rFonts w:ascii="Arial" w:hAnsi="Arial" w:cs="Arial"/>
                <w:b/>
                <w:bCs/>
              </w:rPr>
            </w:pPr>
            <w:r w:rsidRPr="00BF11ED">
              <w:rPr>
                <w:rFonts w:ascii="Arial" w:hAnsi="Arial" w:cs="Arial"/>
                <w:b/>
                <w:bCs/>
              </w:rPr>
              <w:t>ECTS</w:t>
            </w:r>
          </w:p>
        </w:tc>
      </w:tr>
      <w:tr w:rsidR="001716EF" w:rsidRPr="0078348D" w14:paraId="2AD6DEC8" w14:textId="77777777" w:rsidTr="00CA4416">
        <w:trPr>
          <w:trHeight w:val="549"/>
          <w:jc w:val="center"/>
        </w:trPr>
        <w:tc>
          <w:tcPr>
            <w:tcW w:w="1194" w:type="dxa"/>
            <w:vAlign w:val="center"/>
          </w:tcPr>
          <w:p w14:paraId="267911CB" w14:textId="77777777" w:rsidR="001716EF" w:rsidRPr="005D15F7" w:rsidRDefault="001716EF" w:rsidP="00CA4416">
            <w:pPr>
              <w:autoSpaceDE w:val="0"/>
              <w:autoSpaceDN w:val="0"/>
              <w:adjustRightInd w:val="0"/>
              <w:jc w:val="center"/>
              <w:rPr>
                <w:rFonts w:ascii="Arial" w:eastAsia="Calibri" w:hAnsi="Arial" w:cs="Arial"/>
                <w:sz w:val="20"/>
                <w:szCs w:val="20"/>
                <w:lang w:val="es-ES_tradnl"/>
              </w:rPr>
            </w:pPr>
            <w:r>
              <w:rPr>
                <w:rFonts w:ascii="Arial" w:eastAsia="Calibri" w:hAnsi="Arial" w:cs="Arial"/>
                <w:sz w:val="20"/>
                <w:szCs w:val="20"/>
                <w:lang w:val="es-ES_tradnl"/>
              </w:rPr>
              <w:t>1</w:t>
            </w:r>
          </w:p>
        </w:tc>
        <w:tc>
          <w:tcPr>
            <w:tcW w:w="5667" w:type="dxa"/>
            <w:shd w:val="clear" w:color="auto" w:fill="auto"/>
            <w:vAlign w:val="center"/>
          </w:tcPr>
          <w:p w14:paraId="0DAC6913" w14:textId="77777777" w:rsidR="001716EF" w:rsidRPr="005D15F7" w:rsidRDefault="001716EF" w:rsidP="00CA4416">
            <w:pPr>
              <w:autoSpaceDE w:val="0"/>
              <w:autoSpaceDN w:val="0"/>
              <w:adjustRightInd w:val="0"/>
              <w:rPr>
                <w:rFonts w:ascii="Arial" w:eastAsia="Calibri" w:hAnsi="Arial" w:cs="Arial"/>
                <w:sz w:val="20"/>
                <w:szCs w:val="20"/>
                <w:lang w:val="es-ES_tradnl"/>
              </w:rPr>
            </w:pPr>
            <w:r>
              <w:rPr>
                <w:rFonts w:ascii="Arial" w:eastAsia="Calibri" w:hAnsi="Arial" w:cs="Arial"/>
                <w:sz w:val="20"/>
                <w:szCs w:val="20"/>
                <w:lang w:val="es-ES_tradnl"/>
              </w:rPr>
              <w:t>Global Business Environment</w:t>
            </w:r>
          </w:p>
        </w:tc>
        <w:tc>
          <w:tcPr>
            <w:tcW w:w="1195" w:type="dxa"/>
          </w:tcPr>
          <w:p w14:paraId="2A47A697" w14:textId="77777777" w:rsidR="001716EF" w:rsidRPr="005D15F7" w:rsidRDefault="00BF3F49" w:rsidP="00CA4416">
            <w:pPr>
              <w:autoSpaceDE w:val="0"/>
              <w:autoSpaceDN w:val="0"/>
              <w:adjustRightInd w:val="0"/>
              <w:jc w:val="center"/>
              <w:rPr>
                <w:rFonts w:ascii="Arial" w:eastAsia="Calibri" w:hAnsi="Arial" w:cs="Arial"/>
                <w:sz w:val="20"/>
                <w:szCs w:val="20"/>
                <w:lang w:val="es-ES_tradnl"/>
              </w:rPr>
            </w:pPr>
            <w:r>
              <w:rPr>
                <w:rFonts w:ascii="Arial" w:eastAsia="Calibri" w:hAnsi="Arial" w:cs="Arial"/>
                <w:sz w:val="20"/>
                <w:szCs w:val="20"/>
                <w:lang w:val="es-ES_tradnl"/>
              </w:rPr>
              <w:t>Tom Van Der Heyden</w:t>
            </w:r>
          </w:p>
        </w:tc>
        <w:tc>
          <w:tcPr>
            <w:tcW w:w="838" w:type="dxa"/>
            <w:shd w:val="clear" w:color="auto" w:fill="auto"/>
            <w:vAlign w:val="center"/>
          </w:tcPr>
          <w:p w14:paraId="19CEBA89" w14:textId="77777777" w:rsidR="001716EF" w:rsidRPr="005D15F7" w:rsidRDefault="001716EF" w:rsidP="00CA4416">
            <w:pPr>
              <w:autoSpaceDE w:val="0"/>
              <w:autoSpaceDN w:val="0"/>
              <w:adjustRightInd w:val="0"/>
              <w:jc w:val="center"/>
              <w:rPr>
                <w:rFonts w:ascii="Arial" w:eastAsia="Calibri" w:hAnsi="Arial" w:cs="Arial"/>
                <w:sz w:val="20"/>
                <w:szCs w:val="20"/>
                <w:lang w:val="es-ES_tradnl"/>
              </w:rPr>
            </w:pPr>
            <w:r w:rsidRPr="005D15F7">
              <w:rPr>
                <w:rFonts w:ascii="Arial" w:eastAsia="Calibri" w:hAnsi="Arial" w:cs="Arial"/>
                <w:sz w:val="20"/>
                <w:szCs w:val="20"/>
                <w:lang w:val="es-ES_tradnl"/>
              </w:rPr>
              <w:t>5</w:t>
            </w:r>
          </w:p>
        </w:tc>
      </w:tr>
      <w:tr w:rsidR="001716EF" w:rsidRPr="0078348D" w14:paraId="723D646F" w14:textId="77777777" w:rsidTr="00CA4416">
        <w:trPr>
          <w:trHeight w:val="711"/>
          <w:jc w:val="center"/>
        </w:trPr>
        <w:tc>
          <w:tcPr>
            <w:tcW w:w="1194" w:type="dxa"/>
            <w:vAlign w:val="center"/>
          </w:tcPr>
          <w:p w14:paraId="102D5D4D" w14:textId="77777777" w:rsidR="001716EF" w:rsidRPr="005D15F7" w:rsidRDefault="001716EF" w:rsidP="00CA4416">
            <w:pPr>
              <w:autoSpaceDE w:val="0"/>
              <w:autoSpaceDN w:val="0"/>
              <w:adjustRightInd w:val="0"/>
              <w:jc w:val="center"/>
              <w:rPr>
                <w:rFonts w:ascii="Arial" w:eastAsia="Calibri" w:hAnsi="Arial" w:cs="Arial"/>
                <w:bCs/>
                <w:sz w:val="20"/>
                <w:szCs w:val="20"/>
                <w:lang w:val="es-ES_tradnl"/>
              </w:rPr>
            </w:pPr>
            <w:r>
              <w:rPr>
                <w:rFonts w:ascii="Arial" w:eastAsia="Calibri" w:hAnsi="Arial" w:cs="Arial"/>
                <w:bCs/>
                <w:sz w:val="20"/>
                <w:szCs w:val="20"/>
                <w:lang w:val="es-ES_tradnl"/>
              </w:rPr>
              <w:t>2</w:t>
            </w:r>
          </w:p>
        </w:tc>
        <w:tc>
          <w:tcPr>
            <w:tcW w:w="5667" w:type="dxa"/>
            <w:shd w:val="clear" w:color="auto" w:fill="auto"/>
            <w:vAlign w:val="center"/>
          </w:tcPr>
          <w:p w14:paraId="376100C1" w14:textId="77777777" w:rsidR="001716EF" w:rsidRPr="00CF42C4" w:rsidRDefault="001716EF" w:rsidP="00CA4416">
            <w:pPr>
              <w:autoSpaceDE w:val="0"/>
              <w:autoSpaceDN w:val="0"/>
              <w:adjustRightInd w:val="0"/>
              <w:rPr>
                <w:rFonts w:ascii="Arial" w:eastAsia="Calibri" w:hAnsi="Arial" w:cs="Arial"/>
                <w:bCs/>
                <w:sz w:val="20"/>
                <w:szCs w:val="20"/>
                <w:lang w:val="en-US"/>
              </w:rPr>
            </w:pPr>
            <w:r w:rsidRPr="00CF42C4">
              <w:rPr>
                <w:rFonts w:ascii="Arial" w:eastAsia="Calibri" w:hAnsi="Arial" w:cs="Arial"/>
                <w:bCs/>
                <w:sz w:val="20"/>
                <w:szCs w:val="20"/>
                <w:lang w:val="en-US"/>
              </w:rPr>
              <w:t>International Strateg</w:t>
            </w:r>
            <w:r>
              <w:rPr>
                <w:rFonts w:ascii="Arial" w:eastAsia="Calibri" w:hAnsi="Arial" w:cs="Arial"/>
                <w:bCs/>
                <w:sz w:val="20"/>
                <w:szCs w:val="20"/>
                <w:lang w:val="en-US"/>
              </w:rPr>
              <w:t>y and Cross Cultural Management</w:t>
            </w:r>
          </w:p>
        </w:tc>
        <w:tc>
          <w:tcPr>
            <w:tcW w:w="1195" w:type="dxa"/>
          </w:tcPr>
          <w:p w14:paraId="1F66C548" w14:textId="77777777" w:rsidR="001716EF" w:rsidRPr="00CF42C4" w:rsidRDefault="002503EA" w:rsidP="00CA4416">
            <w:pPr>
              <w:autoSpaceDE w:val="0"/>
              <w:autoSpaceDN w:val="0"/>
              <w:adjustRightInd w:val="0"/>
              <w:jc w:val="center"/>
              <w:rPr>
                <w:rFonts w:ascii="Arial" w:eastAsia="Calibri" w:hAnsi="Arial" w:cs="Arial"/>
                <w:bCs/>
                <w:sz w:val="20"/>
                <w:szCs w:val="20"/>
                <w:lang w:val="en-US"/>
              </w:rPr>
            </w:pPr>
            <w:r>
              <w:rPr>
                <w:rFonts w:ascii="Arial" w:eastAsia="Calibri" w:hAnsi="Arial" w:cs="Arial"/>
                <w:bCs/>
                <w:sz w:val="20"/>
                <w:szCs w:val="20"/>
                <w:lang w:val="en-US"/>
              </w:rPr>
              <w:t xml:space="preserve">Manuel </w:t>
            </w:r>
            <w:proofErr w:type="spellStart"/>
            <w:r>
              <w:rPr>
                <w:rFonts w:ascii="Arial" w:eastAsia="Calibri" w:hAnsi="Arial" w:cs="Arial"/>
                <w:bCs/>
                <w:sz w:val="20"/>
                <w:szCs w:val="20"/>
                <w:lang w:val="en-US"/>
              </w:rPr>
              <w:t>Lucena</w:t>
            </w:r>
            <w:proofErr w:type="spellEnd"/>
            <w:r>
              <w:rPr>
                <w:rFonts w:ascii="Arial" w:eastAsia="Calibri" w:hAnsi="Arial" w:cs="Arial"/>
                <w:bCs/>
                <w:sz w:val="20"/>
                <w:szCs w:val="20"/>
                <w:lang w:val="en-US"/>
              </w:rPr>
              <w:t xml:space="preserve"> </w:t>
            </w:r>
            <w:proofErr w:type="spellStart"/>
            <w:r>
              <w:rPr>
                <w:rFonts w:ascii="Arial" w:eastAsia="Calibri" w:hAnsi="Arial" w:cs="Arial"/>
                <w:bCs/>
                <w:sz w:val="20"/>
                <w:szCs w:val="20"/>
                <w:lang w:val="en-US"/>
              </w:rPr>
              <w:t>Giraldo</w:t>
            </w:r>
            <w:proofErr w:type="spellEnd"/>
          </w:p>
        </w:tc>
        <w:tc>
          <w:tcPr>
            <w:tcW w:w="838" w:type="dxa"/>
            <w:shd w:val="clear" w:color="auto" w:fill="auto"/>
            <w:vAlign w:val="center"/>
          </w:tcPr>
          <w:p w14:paraId="44AB147A" w14:textId="77777777" w:rsidR="001716EF" w:rsidRPr="005D15F7" w:rsidRDefault="001716EF" w:rsidP="00CA4416">
            <w:pPr>
              <w:autoSpaceDE w:val="0"/>
              <w:autoSpaceDN w:val="0"/>
              <w:adjustRightInd w:val="0"/>
              <w:jc w:val="center"/>
              <w:rPr>
                <w:rFonts w:ascii="Arial" w:eastAsia="Calibri" w:hAnsi="Arial" w:cs="Arial"/>
                <w:bCs/>
                <w:sz w:val="20"/>
                <w:szCs w:val="20"/>
                <w:lang w:val="es-ES_tradnl"/>
              </w:rPr>
            </w:pPr>
            <w:r w:rsidRPr="005D15F7">
              <w:rPr>
                <w:rFonts w:ascii="Arial" w:eastAsia="Calibri" w:hAnsi="Arial" w:cs="Arial"/>
                <w:bCs/>
                <w:sz w:val="20"/>
                <w:szCs w:val="20"/>
                <w:lang w:val="es-ES_tradnl"/>
              </w:rPr>
              <w:t>5</w:t>
            </w:r>
          </w:p>
        </w:tc>
      </w:tr>
      <w:tr w:rsidR="001716EF" w:rsidRPr="0078348D" w14:paraId="1239B210" w14:textId="77777777" w:rsidTr="00CA4416">
        <w:trPr>
          <w:trHeight w:val="693"/>
          <w:jc w:val="center"/>
        </w:trPr>
        <w:tc>
          <w:tcPr>
            <w:tcW w:w="1194" w:type="dxa"/>
            <w:vAlign w:val="center"/>
          </w:tcPr>
          <w:p w14:paraId="3842E78B" w14:textId="77777777" w:rsidR="001716EF" w:rsidRPr="005D15F7" w:rsidRDefault="001716EF" w:rsidP="00CA4416">
            <w:pPr>
              <w:autoSpaceDE w:val="0"/>
              <w:autoSpaceDN w:val="0"/>
              <w:adjustRightInd w:val="0"/>
              <w:jc w:val="center"/>
              <w:rPr>
                <w:rFonts w:ascii="Arial" w:eastAsia="Calibri" w:hAnsi="Arial" w:cs="Arial"/>
                <w:sz w:val="20"/>
                <w:szCs w:val="20"/>
                <w:lang w:val="es-ES_tradnl"/>
              </w:rPr>
            </w:pPr>
            <w:r>
              <w:rPr>
                <w:rFonts w:ascii="Arial" w:eastAsia="Calibri" w:hAnsi="Arial" w:cs="Arial"/>
                <w:sz w:val="20"/>
                <w:szCs w:val="20"/>
                <w:lang w:val="es-ES_tradnl"/>
              </w:rPr>
              <w:t>3</w:t>
            </w:r>
          </w:p>
        </w:tc>
        <w:tc>
          <w:tcPr>
            <w:tcW w:w="5667" w:type="dxa"/>
            <w:shd w:val="clear" w:color="auto" w:fill="auto"/>
            <w:vAlign w:val="center"/>
          </w:tcPr>
          <w:p w14:paraId="79B984A7" w14:textId="77777777" w:rsidR="001716EF" w:rsidRPr="005D15F7" w:rsidRDefault="001716EF" w:rsidP="00CA4416">
            <w:pPr>
              <w:autoSpaceDE w:val="0"/>
              <w:autoSpaceDN w:val="0"/>
              <w:adjustRightInd w:val="0"/>
              <w:rPr>
                <w:rFonts w:ascii="Arial" w:eastAsia="Calibri" w:hAnsi="Arial" w:cs="Arial"/>
                <w:bCs/>
                <w:sz w:val="20"/>
                <w:szCs w:val="20"/>
                <w:lang w:val="es-ES_tradnl"/>
              </w:rPr>
            </w:pPr>
            <w:r>
              <w:rPr>
                <w:rFonts w:ascii="Arial" w:eastAsia="Calibri" w:hAnsi="Arial" w:cs="Arial"/>
                <w:bCs/>
                <w:sz w:val="20"/>
                <w:szCs w:val="20"/>
                <w:lang w:val="es-ES_tradnl"/>
              </w:rPr>
              <w:t>Derecho de las Organizaciones Internacionales</w:t>
            </w:r>
          </w:p>
        </w:tc>
        <w:tc>
          <w:tcPr>
            <w:tcW w:w="1195" w:type="dxa"/>
          </w:tcPr>
          <w:p w14:paraId="5D22ED9B" w14:textId="0444225B" w:rsidR="001716EF" w:rsidRPr="002959B1" w:rsidRDefault="002959B1" w:rsidP="00CA4416">
            <w:pPr>
              <w:autoSpaceDE w:val="0"/>
              <w:autoSpaceDN w:val="0"/>
              <w:adjustRightInd w:val="0"/>
              <w:jc w:val="center"/>
              <w:rPr>
                <w:rFonts w:ascii="Arial" w:eastAsia="Calibri" w:hAnsi="Arial" w:cs="Arial"/>
                <w:sz w:val="20"/>
                <w:szCs w:val="20"/>
                <w:lang w:val="es-ES_tradnl"/>
              </w:rPr>
            </w:pPr>
            <w:r w:rsidRPr="002959B1">
              <w:rPr>
                <w:rFonts w:ascii="Arial" w:hAnsi="Arial" w:cs="Arial"/>
                <w:sz w:val="20"/>
                <w:szCs w:val="20"/>
              </w:rPr>
              <w:t>Jorge Tuñón Navarro</w:t>
            </w:r>
          </w:p>
        </w:tc>
        <w:tc>
          <w:tcPr>
            <w:tcW w:w="838" w:type="dxa"/>
            <w:shd w:val="clear" w:color="auto" w:fill="auto"/>
            <w:vAlign w:val="center"/>
          </w:tcPr>
          <w:p w14:paraId="200245BA" w14:textId="77777777" w:rsidR="001716EF" w:rsidRPr="005D15F7" w:rsidRDefault="001716EF" w:rsidP="00CA4416">
            <w:pPr>
              <w:autoSpaceDE w:val="0"/>
              <w:autoSpaceDN w:val="0"/>
              <w:adjustRightInd w:val="0"/>
              <w:jc w:val="center"/>
              <w:rPr>
                <w:rFonts w:ascii="Arial" w:eastAsia="Calibri" w:hAnsi="Arial" w:cs="Arial"/>
                <w:sz w:val="20"/>
                <w:szCs w:val="20"/>
                <w:lang w:val="es-ES_tradnl"/>
              </w:rPr>
            </w:pPr>
            <w:r w:rsidRPr="005D15F7">
              <w:rPr>
                <w:rFonts w:ascii="Arial" w:eastAsia="Calibri" w:hAnsi="Arial" w:cs="Arial"/>
                <w:sz w:val="20"/>
                <w:szCs w:val="20"/>
                <w:lang w:val="es-ES_tradnl"/>
              </w:rPr>
              <w:t>5</w:t>
            </w:r>
          </w:p>
        </w:tc>
      </w:tr>
      <w:tr w:rsidR="001716EF" w:rsidRPr="0078348D" w14:paraId="000C839F" w14:textId="77777777" w:rsidTr="00CA4416">
        <w:trPr>
          <w:trHeight w:val="563"/>
          <w:jc w:val="center"/>
        </w:trPr>
        <w:tc>
          <w:tcPr>
            <w:tcW w:w="1194" w:type="dxa"/>
            <w:vAlign w:val="center"/>
          </w:tcPr>
          <w:p w14:paraId="4A70B9D9" w14:textId="77777777" w:rsidR="001716EF" w:rsidRPr="005D15F7" w:rsidRDefault="001716EF" w:rsidP="00CA4416">
            <w:pPr>
              <w:autoSpaceDE w:val="0"/>
              <w:autoSpaceDN w:val="0"/>
              <w:adjustRightInd w:val="0"/>
              <w:jc w:val="center"/>
              <w:rPr>
                <w:rFonts w:ascii="Arial" w:eastAsia="Calibri" w:hAnsi="Arial" w:cs="Arial"/>
                <w:sz w:val="20"/>
                <w:szCs w:val="20"/>
                <w:lang w:val="es-ES_tradnl"/>
              </w:rPr>
            </w:pPr>
            <w:r>
              <w:rPr>
                <w:rFonts w:ascii="Arial" w:eastAsia="Calibri" w:hAnsi="Arial" w:cs="Arial"/>
                <w:sz w:val="20"/>
                <w:szCs w:val="20"/>
                <w:lang w:val="es-ES_tradnl"/>
              </w:rPr>
              <w:t>4</w:t>
            </w:r>
          </w:p>
        </w:tc>
        <w:tc>
          <w:tcPr>
            <w:tcW w:w="5667" w:type="dxa"/>
            <w:shd w:val="clear" w:color="auto" w:fill="auto"/>
            <w:vAlign w:val="center"/>
          </w:tcPr>
          <w:p w14:paraId="61968FD9" w14:textId="77777777" w:rsidR="001716EF" w:rsidRPr="005D15F7" w:rsidRDefault="001716EF" w:rsidP="00CA4416">
            <w:pPr>
              <w:autoSpaceDE w:val="0"/>
              <w:autoSpaceDN w:val="0"/>
              <w:adjustRightInd w:val="0"/>
              <w:rPr>
                <w:rFonts w:ascii="Arial" w:eastAsia="Calibri" w:hAnsi="Arial" w:cs="Arial"/>
                <w:sz w:val="20"/>
                <w:szCs w:val="20"/>
                <w:lang w:val="es-ES_tradnl"/>
              </w:rPr>
            </w:pPr>
            <w:r>
              <w:rPr>
                <w:rFonts w:ascii="Arial" w:eastAsia="Calibri" w:hAnsi="Arial" w:cs="Arial"/>
                <w:sz w:val="20"/>
                <w:szCs w:val="20"/>
                <w:lang w:val="es-ES_tradnl"/>
              </w:rPr>
              <w:t xml:space="preserve">Normas Internacionales de Importación y Exportación </w:t>
            </w:r>
          </w:p>
        </w:tc>
        <w:tc>
          <w:tcPr>
            <w:tcW w:w="1195" w:type="dxa"/>
          </w:tcPr>
          <w:p w14:paraId="681965C0" w14:textId="77777777" w:rsidR="001716EF" w:rsidRPr="002503EA" w:rsidRDefault="002503EA" w:rsidP="00CA4416">
            <w:pPr>
              <w:autoSpaceDE w:val="0"/>
              <w:autoSpaceDN w:val="0"/>
              <w:adjustRightInd w:val="0"/>
              <w:jc w:val="center"/>
              <w:rPr>
                <w:rFonts w:ascii="Arial" w:eastAsia="Calibri" w:hAnsi="Arial" w:cs="Arial"/>
                <w:sz w:val="20"/>
                <w:szCs w:val="20"/>
                <w:lang w:val="it-IT"/>
              </w:rPr>
            </w:pPr>
            <w:r w:rsidRPr="002503EA">
              <w:rPr>
                <w:rFonts w:ascii="Arial" w:eastAsia="Calibri" w:hAnsi="Arial" w:cs="Arial"/>
                <w:sz w:val="20"/>
                <w:szCs w:val="20"/>
                <w:lang w:val="it-IT"/>
              </w:rPr>
              <w:t>Maria Veronica De Pool Medrano</w:t>
            </w:r>
          </w:p>
        </w:tc>
        <w:tc>
          <w:tcPr>
            <w:tcW w:w="838" w:type="dxa"/>
            <w:shd w:val="clear" w:color="auto" w:fill="auto"/>
            <w:vAlign w:val="center"/>
          </w:tcPr>
          <w:p w14:paraId="31616280" w14:textId="77777777" w:rsidR="001716EF" w:rsidRPr="005D15F7" w:rsidRDefault="001716EF" w:rsidP="00CA4416">
            <w:pPr>
              <w:autoSpaceDE w:val="0"/>
              <w:autoSpaceDN w:val="0"/>
              <w:adjustRightInd w:val="0"/>
              <w:jc w:val="center"/>
              <w:rPr>
                <w:rFonts w:ascii="Arial" w:eastAsia="Calibri" w:hAnsi="Arial" w:cs="Arial"/>
                <w:sz w:val="20"/>
                <w:szCs w:val="20"/>
                <w:lang w:val="es-ES_tradnl"/>
              </w:rPr>
            </w:pPr>
            <w:r w:rsidRPr="005D15F7">
              <w:rPr>
                <w:rFonts w:ascii="Arial" w:eastAsia="Calibri" w:hAnsi="Arial" w:cs="Arial"/>
                <w:sz w:val="20"/>
                <w:szCs w:val="20"/>
                <w:lang w:val="es-ES_tradnl"/>
              </w:rPr>
              <w:t>5</w:t>
            </w:r>
          </w:p>
        </w:tc>
      </w:tr>
      <w:tr w:rsidR="001716EF" w:rsidRPr="0078348D" w14:paraId="7EF6ADE5" w14:textId="77777777" w:rsidTr="00CA4416">
        <w:trPr>
          <w:trHeight w:val="543"/>
          <w:jc w:val="center"/>
        </w:trPr>
        <w:tc>
          <w:tcPr>
            <w:tcW w:w="1194" w:type="dxa"/>
            <w:vAlign w:val="center"/>
          </w:tcPr>
          <w:p w14:paraId="7B222A4C" w14:textId="77777777" w:rsidR="001716EF" w:rsidRPr="005D15F7" w:rsidRDefault="001716EF" w:rsidP="00CA4416">
            <w:pPr>
              <w:autoSpaceDE w:val="0"/>
              <w:autoSpaceDN w:val="0"/>
              <w:adjustRightInd w:val="0"/>
              <w:jc w:val="center"/>
              <w:rPr>
                <w:rFonts w:ascii="Arial" w:eastAsia="Calibri" w:hAnsi="Arial" w:cs="Arial"/>
                <w:sz w:val="20"/>
                <w:szCs w:val="20"/>
                <w:lang w:val="es-ES_tradnl"/>
              </w:rPr>
            </w:pPr>
            <w:r>
              <w:rPr>
                <w:rFonts w:ascii="Arial" w:eastAsia="Calibri" w:hAnsi="Arial" w:cs="Arial"/>
                <w:sz w:val="20"/>
                <w:szCs w:val="20"/>
                <w:lang w:val="es-ES_tradnl"/>
              </w:rPr>
              <w:t>5</w:t>
            </w:r>
          </w:p>
        </w:tc>
        <w:tc>
          <w:tcPr>
            <w:tcW w:w="5667" w:type="dxa"/>
            <w:shd w:val="clear" w:color="auto" w:fill="auto"/>
            <w:vAlign w:val="center"/>
          </w:tcPr>
          <w:p w14:paraId="68BDA703" w14:textId="77777777" w:rsidR="001716EF" w:rsidRPr="005D15F7" w:rsidRDefault="001716EF" w:rsidP="00CA4416">
            <w:pPr>
              <w:autoSpaceDE w:val="0"/>
              <w:autoSpaceDN w:val="0"/>
              <w:adjustRightInd w:val="0"/>
              <w:rPr>
                <w:rFonts w:ascii="Arial" w:eastAsia="Calibri" w:hAnsi="Arial" w:cs="Arial"/>
                <w:bCs/>
                <w:sz w:val="20"/>
                <w:szCs w:val="20"/>
                <w:lang w:val="es-ES_tradnl"/>
              </w:rPr>
            </w:pPr>
            <w:r>
              <w:rPr>
                <w:rFonts w:ascii="Arial" w:eastAsia="Calibri" w:hAnsi="Arial" w:cs="Arial"/>
                <w:bCs/>
                <w:sz w:val="20"/>
                <w:szCs w:val="20"/>
                <w:lang w:val="es-ES_tradnl"/>
              </w:rPr>
              <w:t>Contratos Internacionales</w:t>
            </w:r>
          </w:p>
        </w:tc>
        <w:tc>
          <w:tcPr>
            <w:tcW w:w="1195" w:type="dxa"/>
          </w:tcPr>
          <w:p w14:paraId="4EBCF9E0" w14:textId="77777777" w:rsidR="001716EF" w:rsidRPr="005D15F7" w:rsidRDefault="001716EF" w:rsidP="00CA4416">
            <w:pPr>
              <w:autoSpaceDE w:val="0"/>
              <w:autoSpaceDN w:val="0"/>
              <w:adjustRightInd w:val="0"/>
              <w:jc w:val="center"/>
              <w:rPr>
                <w:rFonts w:ascii="Arial" w:eastAsia="Calibri" w:hAnsi="Arial" w:cs="Arial"/>
                <w:sz w:val="20"/>
                <w:szCs w:val="20"/>
                <w:lang w:val="es-ES_tradnl"/>
              </w:rPr>
            </w:pPr>
            <w:r>
              <w:rPr>
                <w:rFonts w:ascii="Arial" w:eastAsia="Calibri" w:hAnsi="Arial" w:cs="Arial"/>
                <w:sz w:val="20"/>
                <w:szCs w:val="20"/>
                <w:lang w:val="es-ES_tradnl"/>
              </w:rPr>
              <w:t>Álvaro Luna</w:t>
            </w:r>
          </w:p>
        </w:tc>
        <w:tc>
          <w:tcPr>
            <w:tcW w:w="838" w:type="dxa"/>
            <w:shd w:val="clear" w:color="auto" w:fill="auto"/>
            <w:vAlign w:val="center"/>
          </w:tcPr>
          <w:p w14:paraId="42CAF3C5" w14:textId="77777777" w:rsidR="001716EF" w:rsidRPr="005D15F7" w:rsidRDefault="001716EF" w:rsidP="00CA4416">
            <w:pPr>
              <w:autoSpaceDE w:val="0"/>
              <w:autoSpaceDN w:val="0"/>
              <w:adjustRightInd w:val="0"/>
              <w:jc w:val="center"/>
              <w:rPr>
                <w:rFonts w:ascii="Arial" w:eastAsia="Calibri" w:hAnsi="Arial" w:cs="Arial"/>
                <w:sz w:val="20"/>
                <w:szCs w:val="20"/>
                <w:lang w:val="es-ES_tradnl"/>
              </w:rPr>
            </w:pPr>
            <w:r w:rsidRPr="005D15F7">
              <w:rPr>
                <w:rFonts w:ascii="Arial" w:eastAsia="Calibri" w:hAnsi="Arial" w:cs="Arial"/>
                <w:sz w:val="20"/>
                <w:szCs w:val="20"/>
                <w:lang w:val="es-ES_tradnl"/>
              </w:rPr>
              <w:t>5</w:t>
            </w:r>
          </w:p>
        </w:tc>
      </w:tr>
      <w:tr w:rsidR="001716EF" w:rsidRPr="0078348D" w14:paraId="5B232656" w14:textId="77777777" w:rsidTr="00CA4416">
        <w:trPr>
          <w:trHeight w:val="701"/>
          <w:jc w:val="center"/>
        </w:trPr>
        <w:tc>
          <w:tcPr>
            <w:tcW w:w="1194" w:type="dxa"/>
            <w:vAlign w:val="center"/>
          </w:tcPr>
          <w:p w14:paraId="587A2885" w14:textId="77777777" w:rsidR="001716EF" w:rsidRPr="005D15F7" w:rsidRDefault="001716EF" w:rsidP="00CA4416">
            <w:pPr>
              <w:jc w:val="center"/>
              <w:rPr>
                <w:rFonts w:ascii="Arial" w:eastAsia="Calibri" w:hAnsi="Arial" w:cs="Arial"/>
                <w:sz w:val="20"/>
                <w:szCs w:val="20"/>
                <w:lang w:val="es-ES_tradnl"/>
              </w:rPr>
            </w:pPr>
            <w:r>
              <w:rPr>
                <w:rFonts w:ascii="Arial" w:eastAsia="Calibri" w:hAnsi="Arial" w:cs="Arial"/>
                <w:sz w:val="20"/>
                <w:szCs w:val="20"/>
                <w:lang w:val="es-ES_tradnl"/>
              </w:rPr>
              <w:t>6</w:t>
            </w:r>
          </w:p>
        </w:tc>
        <w:tc>
          <w:tcPr>
            <w:tcW w:w="5667" w:type="dxa"/>
            <w:shd w:val="clear" w:color="auto" w:fill="auto"/>
            <w:vAlign w:val="center"/>
          </w:tcPr>
          <w:p w14:paraId="617159BF" w14:textId="77777777" w:rsidR="001716EF" w:rsidRPr="008611D1" w:rsidRDefault="001716EF" w:rsidP="00CA4416">
            <w:pPr>
              <w:rPr>
                <w:rFonts w:ascii="Arial" w:eastAsia="Calibri" w:hAnsi="Arial" w:cs="Arial"/>
                <w:sz w:val="20"/>
                <w:szCs w:val="20"/>
              </w:rPr>
            </w:pPr>
            <w:r>
              <w:rPr>
                <w:rFonts w:ascii="Arial" w:eastAsia="Calibri" w:hAnsi="Arial" w:cs="Arial"/>
                <w:sz w:val="20"/>
                <w:szCs w:val="20"/>
              </w:rPr>
              <w:t>Gestión y Habilidades Profesionales</w:t>
            </w:r>
          </w:p>
        </w:tc>
        <w:tc>
          <w:tcPr>
            <w:tcW w:w="1195" w:type="dxa"/>
          </w:tcPr>
          <w:p w14:paraId="548CCFA6" w14:textId="77777777" w:rsidR="001716EF" w:rsidRPr="005D15F7" w:rsidRDefault="001716EF" w:rsidP="00CA4416">
            <w:pPr>
              <w:jc w:val="center"/>
              <w:rPr>
                <w:rFonts w:ascii="Arial" w:eastAsia="Calibri" w:hAnsi="Arial" w:cs="Arial"/>
                <w:sz w:val="20"/>
                <w:szCs w:val="20"/>
                <w:lang w:val="es-ES_tradnl"/>
              </w:rPr>
            </w:pPr>
            <w:r>
              <w:rPr>
                <w:rFonts w:ascii="Arial" w:eastAsia="Calibri" w:hAnsi="Arial" w:cs="Arial"/>
                <w:sz w:val="20"/>
                <w:szCs w:val="20"/>
                <w:lang w:val="es-ES_tradnl"/>
              </w:rPr>
              <w:t>Eugenia Navarro</w:t>
            </w:r>
          </w:p>
        </w:tc>
        <w:tc>
          <w:tcPr>
            <w:tcW w:w="838" w:type="dxa"/>
            <w:shd w:val="clear" w:color="auto" w:fill="auto"/>
            <w:vAlign w:val="center"/>
          </w:tcPr>
          <w:p w14:paraId="3906F649" w14:textId="77777777" w:rsidR="001716EF" w:rsidRPr="005D15F7" w:rsidRDefault="001716EF" w:rsidP="00CA4416">
            <w:pPr>
              <w:jc w:val="center"/>
              <w:rPr>
                <w:rFonts w:ascii="Arial" w:eastAsia="Calibri" w:hAnsi="Arial" w:cs="Arial"/>
                <w:sz w:val="20"/>
                <w:szCs w:val="20"/>
                <w:lang w:val="es-ES_tradnl"/>
              </w:rPr>
            </w:pPr>
            <w:r w:rsidRPr="005D15F7">
              <w:rPr>
                <w:rFonts w:ascii="Arial" w:eastAsia="Calibri" w:hAnsi="Arial" w:cs="Arial"/>
                <w:sz w:val="20"/>
                <w:szCs w:val="20"/>
                <w:lang w:val="es-ES_tradnl"/>
              </w:rPr>
              <w:t>5</w:t>
            </w:r>
          </w:p>
        </w:tc>
      </w:tr>
      <w:tr w:rsidR="001716EF" w:rsidRPr="0078348D" w14:paraId="12D7A77D" w14:textId="77777777" w:rsidTr="00CA4416">
        <w:trPr>
          <w:trHeight w:val="696"/>
          <w:jc w:val="center"/>
        </w:trPr>
        <w:tc>
          <w:tcPr>
            <w:tcW w:w="1194" w:type="dxa"/>
            <w:vAlign w:val="center"/>
          </w:tcPr>
          <w:p w14:paraId="6E828695" w14:textId="77777777" w:rsidR="001716EF" w:rsidRPr="005D15F7" w:rsidRDefault="001716EF" w:rsidP="00CA4416">
            <w:pPr>
              <w:autoSpaceDE w:val="0"/>
              <w:autoSpaceDN w:val="0"/>
              <w:adjustRightInd w:val="0"/>
              <w:jc w:val="center"/>
              <w:rPr>
                <w:rFonts w:ascii="Arial" w:eastAsia="Calibri" w:hAnsi="Arial" w:cs="Arial"/>
                <w:sz w:val="20"/>
                <w:szCs w:val="20"/>
                <w:lang w:val="es-ES_tradnl"/>
              </w:rPr>
            </w:pPr>
            <w:r>
              <w:rPr>
                <w:rFonts w:ascii="Arial" w:eastAsia="Calibri" w:hAnsi="Arial" w:cs="Arial"/>
                <w:sz w:val="20"/>
                <w:szCs w:val="20"/>
                <w:lang w:val="es-ES_tradnl"/>
              </w:rPr>
              <w:t>7</w:t>
            </w:r>
          </w:p>
        </w:tc>
        <w:tc>
          <w:tcPr>
            <w:tcW w:w="5667" w:type="dxa"/>
            <w:shd w:val="clear" w:color="auto" w:fill="auto"/>
            <w:vAlign w:val="center"/>
          </w:tcPr>
          <w:p w14:paraId="2071FE10" w14:textId="77777777" w:rsidR="001716EF" w:rsidRPr="005D15F7" w:rsidRDefault="001716EF" w:rsidP="00CA4416">
            <w:pPr>
              <w:autoSpaceDE w:val="0"/>
              <w:autoSpaceDN w:val="0"/>
              <w:adjustRightInd w:val="0"/>
              <w:rPr>
                <w:rFonts w:ascii="Arial" w:eastAsia="Calibri" w:hAnsi="Arial" w:cs="Arial"/>
                <w:sz w:val="20"/>
                <w:szCs w:val="20"/>
                <w:lang w:val="es-ES_tradnl"/>
              </w:rPr>
            </w:pPr>
            <w:r>
              <w:rPr>
                <w:rFonts w:ascii="Arial" w:eastAsia="Calibri" w:hAnsi="Arial" w:cs="Arial"/>
                <w:sz w:val="20"/>
                <w:szCs w:val="20"/>
                <w:lang w:val="es-ES_tradnl"/>
              </w:rPr>
              <w:t>Propiedad Intelectual e Industrial</w:t>
            </w:r>
          </w:p>
        </w:tc>
        <w:tc>
          <w:tcPr>
            <w:tcW w:w="1195" w:type="dxa"/>
          </w:tcPr>
          <w:p w14:paraId="502C7012" w14:textId="77777777" w:rsidR="001716EF" w:rsidRPr="005D15F7" w:rsidRDefault="001716EF" w:rsidP="00CA4416">
            <w:pPr>
              <w:autoSpaceDE w:val="0"/>
              <w:autoSpaceDN w:val="0"/>
              <w:adjustRightInd w:val="0"/>
              <w:jc w:val="center"/>
              <w:rPr>
                <w:rFonts w:ascii="Arial" w:eastAsia="Calibri" w:hAnsi="Arial" w:cs="Arial"/>
                <w:sz w:val="20"/>
                <w:szCs w:val="20"/>
                <w:lang w:val="es-ES_tradnl"/>
              </w:rPr>
            </w:pPr>
            <w:r>
              <w:rPr>
                <w:rFonts w:ascii="Arial" w:eastAsia="Calibri" w:hAnsi="Arial" w:cs="Arial"/>
                <w:sz w:val="20"/>
                <w:szCs w:val="20"/>
                <w:lang w:val="es-ES_tradnl"/>
              </w:rPr>
              <w:t>Edoardo Fano</w:t>
            </w:r>
          </w:p>
        </w:tc>
        <w:tc>
          <w:tcPr>
            <w:tcW w:w="838" w:type="dxa"/>
            <w:shd w:val="clear" w:color="auto" w:fill="auto"/>
            <w:vAlign w:val="center"/>
          </w:tcPr>
          <w:p w14:paraId="53D44E96" w14:textId="77777777" w:rsidR="001716EF" w:rsidRPr="005D15F7" w:rsidRDefault="001716EF" w:rsidP="00CA4416">
            <w:pPr>
              <w:autoSpaceDE w:val="0"/>
              <w:autoSpaceDN w:val="0"/>
              <w:adjustRightInd w:val="0"/>
              <w:jc w:val="center"/>
              <w:rPr>
                <w:rFonts w:ascii="Arial" w:eastAsia="Calibri" w:hAnsi="Arial" w:cs="Arial"/>
                <w:sz w:val="20"/>
                <w:szCs w:val="20"/>
                <w:lang w:val="es-ES_tradnl"/>
              </w:rPr>
            </w:pPr>
            <w:r w:rsidRPr="005D15F7">
              <w:rPr>
                <w:rFonts w:ascii="Arial" w:eastAsia="Calibri" w:hAnsi="Arial" w:cs="Arial"/>
                <w:sz w:val="20"/>
                <w:szCs w:val="20"/>
                <w:lang w:val="es-ES_tradnl"/>
              </w:rPr>
              <w:t>5</w:t>
            </w:r>
          </w:p>
        </w:tc>
      </w:tr>
      <w:tr w:rsidR="001716EF" w:rsidRPr="0078348D" w14:paraId="39F98D25" w14:textId="77777777" w:rsidTr="00CA4416">
        <w:trPr>
          <w:trHeight w:val="705"/>
          <w:jc w:val="center"/>
        </w:trPr>
        <w:tc>
          <w:tcPr>
            <w:tcW w:w="1194" w:type="dxa"/>
            <w:vAlign w:val="center"/>
          </w:tcPr>
          <w:p w14:paraId="76411576" w14:textId="77777777" w:rsidR="001716EF" w:rsidRPr="005D15F7" w:rsidRDefault="001716EF" w:rsidP="00CA4416">
            <w:pPr>
              <w:jc w:val="center"/>
              <w:rPr>
                <w:rFonts w:ascii="Arial" w:eastAsia="Calibri" w:hAnsi="Arial" w:cs="Arial"/>
                <w:sz w:val="20"/>
                <w:szCs w:val="20"/>
                <w:lang w:val="es-ES_tradnl"/>
              </w:rPr>
            </w:pPr>
            <w:r>
              <w:rPr>
                <w:rFonts w:ascii="Arial" w:eastAsia="Calibri" w:hAnsi="Arial" w:cs="Arial"/>
                <w:sz w:val="20"/>
                <w:szCs w:val="20"/>
                <w:lang w:val="es-ES_tradnl"/>
              </w:rPr>
              <w:t>8</w:t>
            </w:r>
          </w:p>
        </w:tc>
        <w:tc>
          <w:tcPr>
            <w:tcW w:w="5667" w:type="dxa"/>
            <w:shd w:val="clear" w:color="auto" w:fill="auto"/>
            <w:vAlign w:val="center"/>
          </w:tcPr>
          <w:p w14:paraId="39E152C5" w14:textId="77777777" w:rsidR="001716EF" w:rsidRPr="008611D1" w:rsidRDefault="001716EF" w:rsidP="00CA4416">
            <w:pPr>
              <w:rPr>
                <w:rFonts w:ascii="Arial" w:eastAsia="Calibri" w:hAnsi="Arial" w:cs="Arial"/>
                <w:sz w:val="20"/>
                <w:szCs w:val="20"/>
              </w:rPr>
            </w:pPr>
            <w:r>
              <w:rPr>
                <w:rFonts w:ascii="Arial" w:eastAsia="Calibri" w:hAnsi="Arial" w:cs="Arial"/>
                <w:sz w:val="20"/>
                <w:szCs w:val="20"/>
              </w:rPr>
              <w:t>Normas Tributarias y Elementos Financieros</w:t>
            </w:r>
          </w:p>
        </w:tc>
        <w:tc>
          <w:tcPr>
            <w:tcW w:w="1195" w:type="dxa"/>
          </w:tcPr>
          <w:p w14:paraId="14310FA2" w14:textId="77777777" w:rsidR="001716EF" w:rsidRPr="00490126" w:rsidRDefault="001716EF" w:rsidP="00CA4416">
            <w:pPr>
              <w:jc w:val="center"/>
              <w:rPr>
                <w:rFonts w:ascii="Arial" w:eastAsia="Calibri" w:hAnsi="Arial" w:cs="Arial"/>
                <w:sz w:val="20"/>
                <w:szCs w:val="20"/>
              </w:rPr>
            </w:pPr>
            <w:r>
              <w:rPr>
                <w:rFonts w:ascii="Arial" w:eastAsia="Calibri" w:hAnsi="Arial" w:cs="Arial"/>
                <w:sz w:val="20"/>
                <w:szCs w:val="20"/>
              </w:rPr>
              <w:t>Eduardo Martínez</w:t>
            </w:r>
          </w:p>
        </w:tc>
        <w:tc>
          <w:tcPr>
            <w:tcW w:w="838" w:type="dxa"/>
            <w:shd w:val="clear" w:color="auto" w:fill="auto"/>
            <w:vAlign w:val="center"/>
          </w:tcPr>
          <w:p w14:paraId="393178F1" w14:textId="77777777" w:rsidR="001716EF" w:rsidRPr="005D15F7" w:rsidRDefault="001716EF" w:rsidP="00CA4416">
            <w:pPr>
              <w:jc w:val="center"/>
              <w:rPr>
                <w:rFonts w:ascii="Arial" w:eastAsia="Calibri" w:hAnsi="Arial" w:cs="Arial"/>
                <w:sz w:val="20"/>
                <w:szCs w:val="20"/>
                <w:lang w:val="es-ES_tradnl"/>
              </w:rPr>
            </w:pPr>
            <w:r w:rsidRPr="005D15F7">
              <w:rPr>
                <w:rFonts w:ascii="Arial" w:eastAsia="Calibri" w:hAnsi="Arial" w:cs="Arial"/>
                <w:sz w:val="20"/>
                <w:szCs w:val="20"/>
                <w:lang w:val="es-ES_tradnl"/>
              </w:rPr>
              <w:t>5</w:t>
            </w:r>
          </w:p>
        </w:tc>
      </w:tr>
      <w:tr w:rsidR="001716EF" w:rsidRPr="0078348D" w14:paraId="2CAF4D77" w14:textId="77777777" w:rsidTr="00CA4416">
        <w:trPr>
          <w:trHeight w:val="688"/>
          <w:jc w:val="center"/>
        </w:trPr>
        <w:tc>
          <w:tcPr>
            <w:tcW w:w="1194" w:type="dxa"/>
            <w:vAlign w:val="center"/>
          </w:tcPr>
          <w:p w14:paraId="35A884E1" w14:textId="77777777" w:rsidR="001716EF" w:rsidRPr="005D15F7" w:rsidRDefault="001716EF" w:rsidP="00CA4416">
            <w:pPr>
              <w:autoSpaceDE w:val="0"/>
              <w:autoSpaceDN w:val="0"/>
              <w:adjustRightInd w:val="0"/>
              <w:jc w:val="center"/>
              <w:rPr>
                <w:rFonts w:ascii="Arial" w:eastAsia="Calibri" w:hAnsi="Arial" w:cs="Arial"/>
                <w:sz w:val="20"/>
                <w:szCs w:val="20"/>
                <w:lang w:val="es-ES_tradnl"/>
              </w:rPr>
            </w:pPr>
            <w:r>
              <w:rPr>
                <w:rFonts w:ascii="Arial" w:eastAsia="Calibri" w:hAnsi="Arial" w:cs="Arial"/>
                <w:sz w:val="20"/>
                <w:szCs w:val="20"/>
                <w:lang w:val="es-ES_tradnl"/>
              </w:rPr>
              <w:t>9</w:t>
            </w:r>
          </w:p>
        </w:tc>
        <w:tc>
          <w:tcPr>
            <w:tcW w:w="5667" w:type="dxa"/>
            <w:shd w:val="clear" w:color="auto" w:fill="auto"/>
            <w:vAlign w:val="center"/>
          </w:tcPr>
          <w:p w14:paraId="1CFE8DAC" w14:textId="77777777" w:rsidR="001716EF" w:rsidRPr="005D15F7" w:rsidRDefault="001716EF" w:rsidP="00CA4416">
            <w:pPr>
              <w:autoSpaceDE w:val="0"/>
              <w:autoSpaceDN w:val="0"/>
              <w:adjustRightInd w:val="0"/>
              <w:rPr>
                <w:rFonts w:ascii="Arial" w:eastAsia="Calibri" w:hAnsi="Arial" w:cs="Arial"/>
                <w:sz w:val="20"/>
                <w:szCs w:val="20"/>
                <w:lang w:val="es-ES_tradnl"/>
              </w:rPr>
            </w:pPr>
            <w:r>
              <w:rPr>
                <w:rFonts w:ascii="Arial" w:eastAsia="Calibri" w:hAnsi="Arial" w:cs="Arial"/>
                <w:sz w:val="20"/>
                <w:szCs w:val="20"/>
                <w:lang w:val="es-ES_tradnl"/>
              </w:rPr>
              <w:t>Derecho Internacional del Trabajo</w:t>
            </w:r>
          </w:p>
        </w:tc>
        <w:tc>
          <w:tcPr>
            <w:tcW w:w="1195" w:type="dxa"/>
          </w:tcPr>
          <w:p w14:paraId="6C8DC278" w14:textId="77777777" w:rsidR="001716EF" w:rsidRPr="005D15F7" w:rsidRDefault="00BF3F49" w:rsidP="00CA4416">
            <w:pPr>
              <w:autoSpaceDE w:val="0"/>
              <w:autoSpaceDN w:val="0"/>
              <w:adjustRightInd w:val="0"/>
              <w:jc w:val="center"/>
              <w:rPr>
                <w:rFonts w:ascii="Arial" w:eastAsia="Calibri" w:hAnsi="Arial" w:cs="Arial"/>
                <w:sz w:val="20"/>
                <w:szCs w:val="20"/>
                <w:lang w:val="es-ES_tradnl"/>
              </w:rPr>
            </w:pPr>
            <w:r>
              <w:rPr>
                <w:rFonts w:ascii="Arial" w:eastAsia="Calibri" w:hAnsi="Arial" w:cs="Arial"/>
                <w:sz w:val="20"/>
                <w:szCs w:val="20"/>
                <w:lang w:val="es-ES_tradnl"/>
              </w:rPr>
              <w:t>Jordi Diosdado</w:t>
            </w:r>
          </w:p>
        </w:tc>
        <w:tc>
          <w:tcPr>
            <w:tcW w:w="838" w:type="dxa"/>
            <w:shd w:val="clear" w:color="auto" w:fill="auto"/>
            <w:vAlign w:val="center"/>
          </w:tcPr>
          <w:p w14:paraId="156A5E46" w14:textId="77777777" w:rsidR="001716EF" w:rsidRPr="005D15F7" w:rsidRDefault="001716EF" w:rsidP="00CA4416">
            <w:pPr>
              <w:autoSpaceDE w:val="0"/>
              <w:autoSpaceDN w:val="0"/>
              <w:adjustRightInd w:val="0"/>
              <w:jc w:val="center"/>
              <w:rPr>
                <w:rFonts w:ascii="Arial" w:eastAsia="Calibri" w:hAnsi="Arial" w:cs="Arial"/>
                <w:sz w:val="20"/>
                <w:szCs w:val="20"/>
                <w:lang w:val="es-ES_tradnl"/>
              </w:rPr>
            </w:pPr>
            <w:r w:rsidRPr="005D15F7">
              <w:rPr>
                <w:rFonts w:ascii="Arial" w:eastAsia="Calibri" w:hAnsi="Arial" w:cs="Arial"/>
                <w:sz w:val="20"/>
                <w:szCs w:val="20"/>
                <w:lang w:val="es-ES_tradnl"/>
              </w:rPr>
              <w:t>5</w:t>
            </w:r>
          </w:p>
        </w:tc>
      </w:tr>
      <w:tr w:rsidR="001716EF" w:rsidRPr="0078348D" w14:paraId="56E29B51" w14:textId="77777777" w:rsidTr="00CA4416">
        <w:trPr>
          <w:trHeight w:val="568"/>
          <w:jc w:val="center"/>
        </w:trPr>
        <w:tc>
          <w:tcPr>
            <w:tcW w:w="1194" w:type="dxa"/>
            <w:vAlign w:val="center"/>
          </w:tcPr>
          <w:p w14:paraId="5C3BA43F" w14:textId="77777777" w:rsidR="001716EF" w:rsidRPr="005D15F7" w:rsidRDefault="001716EF" w:rsidP="00CA4416">
            <w:pPr>
              <w:autoSpaceDE w:val="0"/>
              <w:autoSpaceDN w:val="0"/>
              <w:adjustRightInd w:val="0"/>
              <w:jc w:val="center"/>
              <w:rPr>
                <w:rFonts w:ascii="Arial" w:eastAsia="Calibri" w:hAnsi="Arial" w:cs="Arial"/>
                <w:sz w:val="20"/>
                <w:szCs w:val="20"/>
                <w:lang w:val="es-ES_tradnl"/>
              </w:rPr>
            </w:pPr>
            <w:r>
              <w:rPr>
                <w:rFonts w:ascii="Arial" w:eastAsia="Calibri" w:hAnsi="Arial" w:cs="Arial"/>
                <w:sz w:val="20"/>
                <w:szCs w:val="20"/>
                <w:lang w:val="es-ES_tradnl"/>
              </w:rPr>
              <w:t>10</w:t>
            </w:r>
          </w:p>
        </w:tc>
        <w:tc>
          <w:tcPr>
            <w:tcW w:w="5667" w:type="dxa"/>
            <w:shd w:val="clear" w:color="auto" w:fill="auto"/>
            <w:vAlign w:val="center"/>
          </w:tcPr>
          <w:p w14:paraId="7718F2CE" w14:textId="77777777" w:rsidR="001716EF" w:rsidRPr="005D15F7" w:rsidRDefault="001716EF" w:rsidP="00CA4416">
            <w:pPr>
              <w:autoSpaceDE w:val="0"/>
              <w:autoSpaceDN w:val="0"/>
              <w:adjustRightInd w:val="0"/>
              <w:rPr>
                <w:rFonts w:ascii="Arial" w:eastAsia="Calibri" w:hAnsi="Arial" w:cs="Arial"/>
                <w:sz w:val="20"/>
                <w:szCs w:val="20"/>
                <w:lang w:val="es-ES_tradnl"/>
              </w:rPr>
            </w:pPr>
            <w:r>
              <w:rPr>
                <w:rFonts w:ascii="Arial" w:eastAsia="Calibri" w:hAnsi="Arial" w:cs="Arial"/>
                <w:sz w:val="20"/>
                <w:szCs w:val="20"/>
                <w:lang w:val="es-ES_tradnl"/>
              </w:rPr>
              <w:t>Resolución de Conflictos Internacionales</w:t>
            </w:r>
          </w:p>
        </w:tc>
        <w:tc>
          <w:tcPr>
            <w:tcW w:w="1195" w:type="dxa"/>
          </w:tcPr>
          <w:p w14:paraId="1327B496" w14:textId="77777777" w:rsidR="001716EF" w:rsidRPr="005D15F7" w:rsidRDefault="001716EF" w:rsidP="00CA4416">
            <w:pPr>
              <w:autoSpaceDE w:val="0"/>
              <w:autoSpaceDN w:val="0"/>
              <w:adjustRightInd w:val="0"/>
              <w:jc w:val="center"/>
              <w:rPr>
                <w:rFonts w:ascii="Arial" w:eastAsia="Calibri" w:hAnsi="Arial" w:cs="Arial"/>
                <w:sz w:val="20"/>
                <w:szCs w:val="20"/>
                <w:lang w:val="es-ES_tradnl"/>
              </w:rPr>
            </w:pPr>
            <w:r>
              <w:rPr>
                <w:rFonts w:ascii="Arial" w:eastAsia="Calibri" w:hAnsi="Arial" w:cs="Arial"/>
                <w:sz w:val="20"/>
                <w:szCs w:val="20"/>
                <w:lang w:val="es-ES_tradnl"/>
              </w:rPr>
              <w:t>Omar Puertas</w:t>
            </w:r>
          </w:p>
        </w:tc>
        <w:tc>
          <w:tcPr>
            <w:tcW w:w="838" w:type="dxa"/>
            <w:shd w:val="clear" w:color="auto" w:fill="auto"/>
            <w:vAlign w:val="center"/>
          </w:tcPr>
          <w:p w14:paraId="754799C2" w14:textId="77777777" w:rsidR="001716EF" w:rsidRPr="005D15F7" w:rsidRDefault="001716EF" w:rsidP="00CA4416">
            <w:pPr>
              <w:autoSpaceDE w:val="0"/>
              <w:autoSpaceDN w:val="0"/>
              <w:adjustRightInd w:val="0"/>
              <w:jc w:val="center"/>
              <w:rPr>
                <w:rFonts w:ascii="Arial" w:eastAsia="Calibri" w:hAnsi="Arial" w:cs="Arial"/>
                <w:sz w:val="20"/>
                <w:szCs w:val="20"/>
                <w:lang w:val="es-ES_tradnl"/>
              </w:rPr>
            </w:pPr>
            <w:r w:rsidRPr="005D15F7">
              <w:rPr>
                <w:rFonts w:ascii="Arial" w:eastAsia="Calibri" w:hAnsi="Arial" w:cs="Arial"/>
                <w:sz w:val="20"/>
                <w:szCs w:val="20"/>
                <w:lang w:val="es-ES_tradnl"/>
              </w:rPr>
              <w:t>5</w:t>
            </w:r>
          </w:p>
        </w:tc>
      </w:tr>
      <w:tr w:rsidR="001716EF" w:rsidRPr="0078348D" w14:paraId="49F18844" w14:textId="77777777" w:rsidTr="00CA4416">
        <w:trPr>
          <w:trHeight w:val="579"/>
          <w:jc w:val="center"/>
        </w:trPr>
        <w:tc>
          <w:tcPr>
            <w:tcW w:w="1194" w:type="dxa"/>
            <w:vAlign w:val="center"/>
          </w:tcPr>
          <w:p w14:paraId="4E6D455F" w14:textId="77777777" w:rsidR="001716EF" w:rsidRDefault="001716EF" w:rsidP="00CA4416">
            <w:pPr>
              <w:jc w:val="center"/>
              <w:rPr>
                <w:rFonts w:ascii="Arial" w:hAnsi="Arial" w:cs="Arial"/>
                <w:sz w:val="20"/>
                <w:szCs w:val="20"/>
              </w:rPr>
            </w:pPr>
          </w:p>
        </w:tc>
        <w:tc>
          <w:tcPr>
            <w:tcW w:w="5667" w:type="dxa"/>
            <w:shd w:val="clear" w:color="auto" w:fill="auto"/>
            <w:vAlign w:val="center"/>
          </w:tcPr>
          <w:p w14:paraId="510B2A46" w14:textId="77777777" w:rsidR="001716EF" w:rsidRPr="005D15F7" w:rsidRDefault="001716EF" w:rsidP="00CA4416">
            <w:pPr>
              <w:rPr>
                <w:rFonts w:ascii="Arial" w:hAnsi="Arial" w:cs="Arial"/>
                <w:sz w:val="20"/>
                <w:szCs w:val="20"/>
              </w:rPr>
            </w:pPr>
            <w:r>
              <w:rPr>
                <w:rFonts w:ascii="Arial" w:hAnsi="Arial" w:cs="Arial"/>
                <w:sz w:val="20"/>
                <w:szCs w:val="20"/>
              </w:rPr>
              <w:t>Trabajo Final de Máster</w:t>
            </w:r>
          </w:p>
        </w:tc>
        <w:tc>
          <w:tcPr>
            <w:tcW w:w="1195" w:type="dxa"/>
          </w:tcPr>
          <w:p w14:paraId="34619453" w14:textId="77777777" w:rsidR="001716EF" w:rsidRPr="00E62945" w:rsidRDefault="002D5A3D" w:rsidP="00CA4416">
            <w:pPr>
              <w:jc w:val="center"/>
              <w:rPr>
                <w:rFonts w:ascii="Arial" w:eastAsia="Calibri" w:hAnsi="Arial" w:cs="Arial"/>
                <w:sz w:val="20"/>
                <w:szCs w:val="20"/>
              </w:rPr>
            </w:pPr>
            <w:r>
              <w:rPr>
                <w:rFonts w:ascii="Arial" w:eastAsia="Calibri" w:hAnsi="Arial" w:cs="Arial"/>
                <w:sz w:val="20"/>
                <w:szCs w:val="20"/>
              </w:rPr>
              <w:t>Edoardo Fano</w:t>
            </w:r>
          </w:p>
        </w:tc>
        <w:tc>
          <w:tcPr>
            <w:tcW w:w="838" w:type="dxa"/>
            <w:shd w:val="clear" w:color="auto" w:fill="auto"/>
            <w:vAlign w:val="center"/>
          </w:tcPr>
          <w:p w14:paraId="1E840647" w14:textId="77777777" w:rsidR="001716EF" w:rsidRPr="005D15F7" w:rsidRDefault="001716EF" w:rsidP="00CA4416">
            <w:pPr>
              <w:jc w:val="center"/>
              <w:rPr>
                <w:rFonts w:ascii="Arial" w:eastAsia="Calibri" w:hAnsi="Arial" w:cs="Arial"/>
                <w:sz w:val="20"/>
                <w:szCs w:val="20"/>
                <w:lang w:val="es-ES_tradnl"/>
              </w:rPr>
            </w:pPr>
            <w:r>
              <w:rPr>
                <w:rFonts w:ascii="Arial" w:eastAsia="Calibri" w:hAnsi="Arial" w:cs="Arial"/>
                <w:sz w:val="20"/>
                <w:szCs w:val="20"/>
                <w:lang w:val="es-ES_tradnl"/>
              </w:rPr>
              <w:t>10</w:t>
            </w:r>
          </w:p>
        </w:tc>
      </w:tr>
      <w:tr w:rsidR="001716EF" w:rsidRPr="0078348D" w14:paraId="19B37625" w14:textId="77777777" w:rsidTr="00CA4416">
        <w:trPr>
          <w:trHeight w:val="454"/>
          <w:jc w:val="center"/>
        </w:trPr>
        <w:tc>
          <w:tcPr>
            <w:tcW w:w="1194" w:type="dxa"/>
          </w:tcPr>
          <w:p w14:paraId="52057490" w14:textId="77777777" w:rsidR="001716EF" w:rsidRPr="005D15F7" w:rsidRDefault="001716EF" w:rsidP="00CA4416">
            <w:pPr>
              <w:autoSpaceDE w:val="0"/>
              <w:autoSpaceDN w:val="0"/>
              <w:adjustRightInd w:val="0"/>
              <w:rPr>
                <w:rFonts w:ascii="Arial" w:eastAsia="Calibri" w:hAnsi="Arial" w:cs="Arial"/>
                <w:b/>
                <w:sz w:val="20"/>
                <w:szCs w:val="20"/>
                <w:lang w:val="es-ES_tradnl"/>
              </w:rPr>
            </w:pPr>
          </w:p>
        </w:tc>
        <w:tc>
          <w:tcPr>
            <w:tcW w:w="5667" w:type="dxa"/>
            <w:shd w:val="clear" w:color="auto" w:fill="auto"/>
            <w:vAlign w:val="center"/>
          </w:tcPr>
          <w:p w14:paraId="3655ACAD" w14:textId="77777777" w:rsidR="001716EF" w:rsidRPr="005D15F7" w:rsidRDefault="001716EF" w:rsidP="00CA4416">
            <w:pPr>
              <w:autoSpaceDE w:val="0"/>
              <w:autoSpaceDN w:val="0"/>
              <w:adjustRightInd w:val="0"/>
              <w:rPr>
                <w:rFonts w:ascii="Arial" w:eastAsia="Calibri" w:hAnsi="Arial" w:cs="Arial"/>
                <w:b/>
                <w:sz w:val="20"/>
                <w:szCs w:val="20"/>
                <w:lang w:val="es-ES_tradnl"/>
              </w:rPr>
            </w:pPr>
            <w:r w:rsidRPr="005D15F7">
              <w:rPr>
                <w:rFonts w:ascii="Arial" w:eastAsia="Calibri" w:hAnsi="Arial" w:cs="Arial"/>
                <w:b/>
                <w:sz w:val="20"/>
                <w:szCs w:val="20"/>
                <w:lang w:val="es-ES_tradnl"/>
              </w:rPr>
              <w:t>Total</w:t>
            </w:r>
          </w:p>
        </w:tc>
        <w:tc>
          <w:tcPr>
            <w:tcW w:w="1195" w:type="dxa"/>
          </w:tcPr>
          <w:p w14:paraId="0FCE4610" w14:textId="77777777" w:rsidR="001716EF" w:rsidRPr="005D15F7" w:rsidRDefault="001716EF" w:rsidP="00CA4416">
            <w:pPr>
              <w:autoSpaceDE w:val="0"/>
              <w:autoSpaceDN w:val="0"/>
              <w:adjustRightInd w:val="0"/>
              <w:jc w:val="center"/>
              <w:rPr>
                <w:rFonts w:ascii="Arial" w:eastAsia="Calibri" w:hAnsi="Arial" w:cs="Arial"/>
                <w:b/>
                <w:sz w:val="20"/>
                <w:szCs w:val="20"/>
                <w:lang w:val="es-ES_tradnl"/>
              </w:rPr>
            </w:pPr>
          </w:p>
        </w:tc>
        <w:tc>
          <w:tcPr>
            <w:tcW w:w="838" w:type="dxa"/>
            <w:shd w:val="clear" w:color="auto" w:fill="auto"/>
            <w:vAlign w:val="center"/>
          </w:tcPr>
          <w:p w14:paraId="776285C9" w14:textId="77777777" w:rsidR="001716EF" w:rsidRPr="005D15F7" w:rsidRDefault="001716EF" w:rsidP="00CA4416">
            <w:pPr>
              <w:autoSpaceDE w:val="0"/>
              <w:autoSpaceDN w:val="0"/>
              <w:adjustRightInd w:val="0"/>
              <w:jc w:val="center"/>
              <w:rPr>
                <w:rFonts w:ascii="Arial" w:eastAsia="Calibri" w:hAnsi="Arial" w:cs="Arial"/>
                <w:b/>
                <w:sz w:val="20"/>
                <w:szCs w:val="20"/>
                <w:lang w:val="es-ES_tradnl"/>
              </w:rPr>
            </w:pPr>
            <w:r w:rsidRPr="005D15F7">
              <w:rPr>
                <w:rFonts w:ascii="Arial" w:eastAsia="Calibri" w:hAnsi="Arial" w:cs="Arial"/>
                <w:b/>
                <w:sz w:val="20"/>
                <w:szCs w:val="20"/>
                <w:lang w:val="es-ES_tradnl"/>
              </w:rPr>
              <w:t>60</w:t>
            </w:r>
          </w:p>
        </w:tc>
      </w:tr>
    </w:tbl>
    <w:p w14:paraId="14C82251" w14:textId="77777777" w:rsidR="001716EF" w:rsidRDefault="001716EF" w:rsidP="001716EF">
      <w:pPr>
        <w:tabs>
          <w:tab w:val="left" w:pos="720"/>
        </w:tabs>
        <w:spacing w:after="0"/>
        <w:jc w:val="both"/>
        <w:rPr>
          <w:rFonts w:ascii="Arial" w:eastAsia="Symbol" w:hAnsi="Arial"/>
        </w:rPr>
      </w:pPr>
    </w:p>
    <w:p w14:paraId="5CD92BBB" w14:textId="77777777" w:rsidR="001716EF" w:rsidRDefault="001716EF" w:rsidP="001716EF">
      <w:pPr>
        <w:tabs>
          <w:tab w:val="left" w:pos="720"/>
        </w:tabs>
        <w:spacing w:after="0"/>
        <w:jc w:val="both"/>
        <w:rPr>
          <w:rFonts w:ascii="Arial" w:eastAsia="Symbol" w:hAnsi="Arial"/>
        </w:rPr>
      </w:pPr>
    </w:p>
    <w:p w14:paraId="126F8884" w14:textId="77777777" w:rsidR="001716EF" w:rsidRDefault="001716EF" w:rsidP="001716EF">
      <w:pPr>
        <w:tabs>
          <w:tab w:val="left" w:pos="720"/>
        </w:tabs>
        <w:spacing w:after="0"/>
        <w:jc w:val="both"/>
        <w:rPr>
          <w:rFonts w:ascii="Arial" w:eastAsia="Symbol" w:hAnsi="Arial"/>
        </w:rPr>
      </w:pPr>
    </w:p>
    <w:p w14:paraId="5BD4F2CA" w14:textId="77777777" w:rsidR="001716EF" w:rsidRDefault="001716EF" w:rsidP="001716EF">
      <w:pPr>
        <w:tabs>
          <w:tab w:val="left" w:pos="720"/>
        </w:tabs>
        <w:spacing w:after="0"/>
        <w:jc w:val="both"/>
        <w:rPr>
          <w:rFonts w:ascii="Arial" w:eastAsia="Symbol" w:hAnsi="Arial"/>
        </w:rPr>
      </w:pPr>
    </w:p>
    <w:p w14:paraId="13730A20" w14:textId="77777777" w:rsidR="001716EF" w:rsidRDefault="001716EF" w:rsidP="001716EF">
      <w:pPr>
        <w:tabs>
          <w:tab w:val="left" w:pos="720"/>
        </w:tabs>
        <w:spacing w:after="0"/>
        <w:jc w:val="both"/>
        <w:rPr>
          <w:rFonts w:ascii="Arial" w:eastAsia="Symbol" w:hAnsi="Arial"/>
        </w:rPr>
      </w:pPr>
    </w:p>
    <w:p w14:paraId="3F581FD4" w14:textId="77777777" w:rsidR="001716EF" w:rsidRDefault="001716EF" w:rsidP="001716EF">
      <w:pPr>
        <w:tabs>
          <w:tab w:val="left" w:pos="720"/>
        </w:tabs>
        <w:spacing w:after="0"/>
        <w:jc w:val="both"/>
        <w:rPr>
          <w:rFonts w:ascii="Arial" w:eastAsia="Symbol" w:hAnsi="Arial"/>
        </w:rPr>
      </w:pPr>
    </w:p>
    <w:p w14:paraId="32C9D651" w14:textId="77777777" w:rsidR="001716EF" w:rsidRDefault="001716EF" w:rsidP="001716EF">
      <w:pPr>
        <w:tabs>
          <w:tab w:val="left" w:pos="720"/>
        </w:tabs>
        <w:spacing w:after="0"/>
        <w:jc w:val="both"/>
        <w:rPr>
          <w:rFonts w:ascii="Arial" w:eastAsia="Symbol" w:hAnsi="Arial"/>
        </w:rPr>
      </w:pPr>
    </w:p>
    <w:p w14:paraId="042FB427" w14:textId="77777777" w:rsidR="001716EF" w:rsidRDefault="001716EF" w:rsidP="001716EF">
      <w:pPr>
        <w:tabs>
          <w:tab w:val="left" w:pos="720"/>
        </w:tabs>
        <w:spacing w:after="0"/>
        <w:jc w:val="both"/>
        <w:rPr>
          <w:rFonts w:ascii="Arial" w:eastAsia="Symbol" w:hAnsi="Arial"/>
        </w:rPr>
      </w:pPr>
    </w:p>
    <w:p w14:paraId="351EDDA9" w14:textId="77777777" w:rsidR="001716EF" w:rsidRDefault="001716EF" w:rsidP="001716EF">
      <w:pPr>
        <w:tabs>
          <w:tab w:val="left" w:pos="720"/>
        </w:tabs>
        <w:spacing w:after="0"/>
        <w:jc w:val="both"/>
        <w:rPr>
          <w:rFonts w:ascii="Arial" w:eastAsia="Symbol" w:hAnsi="Arial"/>
        </w:rPr>
      </w:pPr>
    </w:p>
    <w:p w14:paraId="7C2A7DA6" w14:textId="77777777" w:rsidR="001716EF" w:rsidRDefault="001716EF" w:rsidP="001716EF">
      <w:pPr>
        <w:tabs>
          <w:tab w:val="left" w:pos="720"/>
        </w:tabs>
        <w:spacing w:after="0"/>
        <w:jc w:val="both"/>
        <w:rPr>
          <w:rFonts w:ascii="Arial" w:eastAsia="Symbol" w:hAnsi="Arial"/>
        </w:rPr>
      </w:pPr>
    </w:p>
    <w:p w14:paraId="052340AB" w14:textId="77777777" w:rsidR="001716EF" w:rsidRDefault="001716EF" w:rsidP="001716EF">
      <w:pPr>
        <w:tabs>
          <w:tab w:val="left" w:pos="720"/>
        </w:tabs>
        <w:spacing w:after="0"/>
        <w:jc w:val="both"/>
        <w:rPr>
          <w:rFonts w:ascii="Arial" w:eastAsia="Symbol" w:hAnsi="Arial"/>
        </w:rPr>
      </w:pPr>
    </w:p>
    <w:p w14:paraId="3474A13C" w14:textId="77777777" w:rsidR="001716EF" w:rsidRDefault="001716EF" w:rsidP="001716EF">
      <w:pPr>
        <w:tabs>
          <w:tab w:val="left" w:pos="720"/>
        </w:tabs>
        <w:spacing w:after="0"/>
        <w:jc w:val="both"/>
        <w:rPr>
          <w:rFonts w:ascii="Arial" w:eastAsia="Symbol" w:hAnsi="Arial"/>
        </w:rPr>
      </w:pPr>
    </w:p>
    <w:tbl>
      <w:tblPr>
        <w:tblpPr w:leftFromText="141" w:rightFromText="141" w:vertAnchor="text" w:horzAnchor="margin" w:tblpY="288"/>
        <w:tblW w:w="90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4"/>
        <w:gridCol w:w="1366"/>
      </w:tblGrid>
      <w:tr w:rsidR="001716EF" w:rsidRPr="0078348D" w14:paraId="1B1FAA92" w14:textId="77777777" w:rsidTr="00CA4416">
        <w:trPr>
          <w:trHeight w:val="454"/>
        </w:trPr>
        <w:tc>
          <w:tcPr>
            <w:tcW w:w="7654" w:type="dxa"/>
            <w:shd w:val="clear" w:color="auto" w:fill="D9D9D9" w:themeFill="background1" w:themeFillShade="D9"/>
            <w:vAlign w:val="center"/>
          </w:tcPr>
          <w:p w14:paraId="795A4EB7" w14:textId="77777777" w:rsidR="001716EF" w:rsidRPr="00BF11ED" w:rsidRDefault="001716EF" w:rsidP="00CA4416">
            <w:pPr>
              <w:jc w:val="center"/>
              <w:rPr>
                <w:rFonts w:ascii="Arial" w:hAnsi="Arial" w:cs="Arial"/>
                <w:b/>
                <w:bCs/>
              </w:rPr>
            </w:pPr>
          </w:p>
        </w:tc>
        <w:tc>
          <w:tcPr>
            <w:tcW w:w="1366" w:type="dxa"/>
            <w:shd w:val="clear" w:color="auto" w:fill="D9D9D9" w:themeFill="background1" w:themeFillShade="D9"/>
            <w:vAlign w:val="center"/>
          </w:tcPr>
          <w:p w14:paraId="188AAD1B" w14:textId="77777777" w:rsidR="001716EF" w:rsidRPr="00BF11ED" w:rsidRDefault="001716EF" w:rsidP="00CA4416">
            <w:pPr>
              <w:jc w:val="center"/>
              <w:rPr>
                <w:rFonts w:ascii="Arial" w:hAnsi="Arial" w:cs="Arial"/>
                <w:b/>
                <w:bCs/>
              </w:rPr>
            </w:pPr>
            <w:r>
              <w:rPr>
                <w:rFonts w:ascii="Arial" w:hAnsi="Arial" w:cs="Arial"/>
                <w:b/>
                <w:bCs/>
              </w:rPr>
              <w:t>Módulo</w:t>
            </w:r>
          </w:p>
        </w:tc>
      </w:tr>
      <w:tr w:rsidR="001716EF" w:rsidRPr="0078348D" w14:paraId="21ABAE81" w14:textId="77777777" w:rsidTr="00CA4416">
        <w:trPr>
          <w:trHeight w:val="714"/>
        </w:trPr>
        <w:tc>
          <w:tcPr>
            <w:tcW w:w="9020" w:type="dxa"/>
            <w:gridSpan w:val="2"/>
            <w:shd w:val="clear" w:color="auto" w:fill="auto"/>
            <w:vAlign w:val="center"/>
          </w:tcPr>
          <w:p w14:paraId="28DF5AA3" w14:textId="77777777" w:rsidR="001716EF" w:rsidRDefault="001716EF" w:rsidP="00CA4416">
            <w:pPr>
              <w:spacing w:after="0"/>
              <w:rPr>
                <w:rFonts w:ascii="Arial" w:hAnsi="Arial" w:cs="Arial"/>
                <w:b/>
                <w:bCs/>
                <w:sz w:val="20"/>
                <w:szCs w:val="20"/>
              </w:rPr>
            </w:pPr>
            <w:r w:rsidRPr="005D15F7">
              <w:rPr>
                <w:rFonts w:ascii="Arial" w:hAnsi="Arial" w:cs="Arial"/>
                <w:b/>
                <w:bCs/>
                <w:sz w:val="20"/>
                <w:szCs w:val="20"/>
              </w:rPr>
              <w:t>BLOQUE I</w:t>
            </w:r>
          </w:p>
          <w:p w14:paraId="1BA4F084" w14:textId="77777777" w:rsidR="001716EF" w:rsidRPr="007803D4" w:rsidRDefault="001716EF" w:rsidP="00CA4416">
            <w:pPr>
              <w:spacing w:after="0"/>
              <w:rPr>
                <w:rFonts w:ascii="Arial" w:hAnsi="Arial" w:cs="Arial"/>
                <w:b/>
                <w:bCs/>
                <w:sz w:val="20"/>
                <w:szCs w:val="20"/>
              </w:rPr>
            </w:pPr>
            <w:r>
              <w:rPr>
                <w:rFonts w:ascii="Arial" w:hAnsi="Arial" w:cs="Arial"/>
                <w:b/>
                <w:bCs/>
                <w:sz w:val="20"/>
                <w:szCs w:val="20"/>
              </w:rPr>
              <w:t>ENTORNO DE LOS NEGOCIOS</w:t>
            </w:r>
          </w:p>
        </w:tc>
      </w:tr>
      <w:tr w:rsidR="001716EF" w:rsidRPr="0078348D" w14:paraId="17585D11" w14:textId="77777777" w:rsidTr="00CA4416">
        <w:trPr>
          <w:trHeight w:val="399"/>
        </w:trPr>
        <w:tc>
          <w:tcPr>
            <w:tcW w:w="7654" w:type="dxa"/>
            <w:shd w:val="clear" w:color="auto" w:fill="auto"/>
            <w:vAlign w:val="center"/>
          </w:tcPr>
          <w:p w14:paraId="52524754" w14:textId="77777777" w:rsidR="001716EF" w:rsidRPr="005D15F7" w:rsidRDefault="001716EF" w:rsidP="00CA4416">
            <w:pPr>
              <w:autoSpaceDE w:val="0"/>
              <w:autoSpaceDN w:val="0"/>
              <w:adjustRightInd w:val="0"/>
              <w:rPr>
                <w:rFonts w:ascii="Arial" w:eastAsia="Calibri" w:hAnsi="Arial" w:cs="Arial"/>
                <w:sz w:val="20"/>
                <w:szCs w:val="20"/>
                <w:lang w:val="es-ES_tradnl"/>
              </w:rPr>
            </w:pPr>
            <w:r>
              <w:rPr>
                <w:rFonts w:ascii="Arial" w:eastAsia="Calibri" w:hAnsi="Arial" w:cs="Arial"/>
                <w:sz w:val="20"/>
                <w:szCs w:val="20"/>
                <w:lang w:val="es-ES_tradnl"/>
              </w:rPr>
              <w:t>Global Business Environment</w:t>
            </w:r>
          </w:p>
        </w:tc>
        <w:tc>
          <w:tcPr>
            <w:tcW w:w="1366" w:type="dxa"/>
            <w:shd w:val="clear" w:color="auto" w:fill="auto"/>
            <w:vAlign w:val="center"/>
          </w:tcPr>
          <w:p w14:paraId="398751C2" w14:textId="77777777" w:rsidR="001716EF" w:rsidRPr="005D15F7" w:rsidRDefault="001716EF" w:rsidP="00CA4416">
            <w:pPr>
              <w:autoSpaceDE w:val="0"/>
              <w:autoSpaceDN w:val="0"/>
              <w:adjustRightInd w:val="0"/>
              <w:jc w:val="center"/>
              <w:rPr>
                <w:rFonts w:ascii="Arial" w:eastAsia="Calibri" w:hAnsi="Arial" w:cs="Arial"/>
                <w:sz w:val="20"/>
                <w:szCs w:val="20"/>
                <w:lang w:val="es-ES_tradnl"/>
              </w:rPr>
            </w:pPr>
            <w:r>
              <w:rPr>
                <w:rFonts w:ascii="Arial" w:eastAsia="Calibri" w:hAnsi="Arial" w:cs="Arial"/>
                <w:sz w:val="20"/>
                <w:szCs w:val="20"/>
                <w:lang w:val="es-ES_tradnl"/>
              </w:rPr>
              <w:t>1</w:t>
            </w:r>
          </w:p>
        </w:tc>
      </w:tr>
      <w:tr w:rsidR="001716EF" w:rsidRPr="00490126" w14:paraId="5F58EC52" w14:textId="77777777" w:rsidTr="00CA4416">
        <w:trPr>
          <w:trHeight w:val="399"/>
        </w:trPr>
        <w:tc>
          <w:tcPr>
            <w:tcW w:w="7654" w:type="dxa"/>
            <w:shd w:val="clear" w:color="auto" w:fill="auto"/>
            <w:vAlign w:val="center"/>
          </w:tcPr>
          <w:p w14:paraId="33F703A2" w14:textId="77777777" w:rsidR="001716EF" w:rsidRPr="00490126" w:rsidRDefault="001716EF" w:rsidP="00CA4416">
            <w:pPr>
              <w:autoSpaceDE w:val="0"/>
              <w:autoSpaceDN w:val="0"/>
              <w:adjustRightInd w:val="0"/>
              <w:rPr>
                <w:rFonts w:ascii="Arial" w:eastAsia="Calibri" w:hAnsi="Arial" w:cs="Arial"/>
                <w:sz w:val="20"/>
                <w:szCs w:val="20"/>
                <w:lang w:val="en-US"/>
              </w:rPr>
            </w:pPr>
            <w:r w:rsidRPr="00490126">
              <w:rPr>
                <w:rFonts w:ascii="Arial" w:eastAsia="Calibri" w:hAnsi="Arial" w:cs="Arial"/>
                <w:sz w:val="20"/>
                <w:szCs w:val="20"/>
                <w:lang w:val="en-US"/>
              </w:rPr>
              <w:t>International Business Strategy and Cross Cultural Management</w:t>
            </w:r>
          </w:p>
        </w:tc>
        <w:tc>
          <w:tcPr>
            <w:tcW w:w="1366" w:type="dxa"/>
            <w:shd w:val="clear" w:color="auto" w:fill="auto"/>
            <w:vAlign w:val="center"/>
          </w:tcPr>
          <w:p w14:paraId="26532902" w14:textId="77777777" w:rsidR="001716EF" w:rsidRPr="00490126" w:rsidRDefault="001716EF" w:rsidP="00CA4416">
            <w:pPr>
              <w:autoSpaceDE w:val="0"/>
              <w:autoSpaceDN w:val="0"/>
              <w:adjustRightInd w:val="0"/>
              <w:jc w:val="center"/>
              <w:rPr>
                <w:rFonts w:ascii="Arial" w:eastAsia="Calibri" w:hAnsi="Arial" w:cs="Arial"/>
                <w:sz w:val="20"/>
                <w:szCs w:val="20"/>
                <w:lang w:val="en-US"/>
              </w:rPr>
            </w:pPr>
            <w:r>
              <w:rPr>
                <w:rFonts w:ascii="Arial" w:eastAsia="Calibri" w:hAnsi="Arial" w:cs="Arial"/>
                <w:sz w:val="20"/>
                <w:szCs w:val="20"/>
                <w:lang w:val="en-US"/>
              </w:rPr>
              <w:t>2</w:t>
            </w:r>
          </w:p>
        </w:tc>
      </w:tr>
      <w:tr w:rsidR="001716EF" w:rsidRPr="0078348D" w14:paraId="392818E1" w14:textId="77777777" w:rsidTr="00CA4416">
        <w:trPr>
          <w:trHeight w:val="707"/>
        </w:trPr>
        <w:tc>
          <w:tcPr>
            <w:tcW w:w="9020" w:type="dxa"/>
            <w:gridSpan w:val="2"/>
            <w:shd w:val="clear" w:color="auto" w:fill="auto"/>
            <w:vAlign w:val="center"/>
          </w:tcPr>
          <w:p w14:paraId="716EE146" w14:textId="77777777" w:rsidR="001716EF" w:rsidRDefault="001716EF" w:rsidP="00CA4416">
            <w:pPr>
              <w:autoSpaceDE w:val="0"/>
              <w:autoSpaceDN w:val="0"/>
              <w:adjustRightInd w:val="0"/>
              <w:spacing w:after="0"/>
              <w:rPr>
                <w:rFonts w:ascii="Arial" w:eastAsia="Calibri" w:hAnsi="Arial" w:cs="Arial"/>
                <w:b/>
                <w:sz w:val="20"/>
                <w:szCs w:val="20"/>
                <w:lang w:val="es-ES_tradnl"/>
              </w:rPr>
            </w:pPr>
            <w:r w:rsidRPr="005D15F7">
              <w:rPr>
                <w:rFonts w:ascii="Arial" w:eastAsia="Calibri" w:hAnsi="Arial" w:cs="Arial"/>
                <w:b/>
                <w:sz w:val="20"/>
                <w:szCs w:val="20"/>
                <w:lang w:val="es-ES_tradnl"/>
              </w:rPr>
              <w:t>BLOQUE II</w:t>
            </w:r>
          </w:p>
          <w:p w14:paraId="45C53251" w14:textId="77777777" w:rsidR="001716EF" w:rsidRPr="005D15F7" w:rsidRDefault="001716EF" w:rsidP="00CA4416">
            <w:pPr>
              <w:autoSpaceDE w:val="0"/>
              <w:autoSpaceDN w:val="0"/>
              <w:adjustRightInd w:val="0"/>
              <w:spacing w:after="0"/>
              <w:rPr>
                <w:rFonts w:ascii="Arial" w:eastAsia="Calibri" w:hAnsi="Arial" w:cs="Arial"/>
                <w:sz w:val="20"/>
                <w:szCs w:val="20"/>
                <w:lang w:val="es-ES_tradnl"/>
              </w:rPr>
            </w:pPr>
            <w:r>
              <w:rPr>
                <w:rFonts w:ascii="Arial" w:eastAsia="Calibri" w:hAnsi="Arial" w:cs="Arial"/>
                <w:b/>
                <w:sz w:val="20"/>
                <w:szCs w:val="20"/>
                <w:lang w:val="es-ES_tradnl"/>
              </w:rPr>
              <w:t>DERECHO INTERNACIONAL DE LOS NEGOCIOS</w:t>
            </w:r>
          </w:p>
        </w:tc>
      </w:tr>
      <w:tr w:rsidR="001716EF" w:rsidRPr="0078348D" w14:paraId="6672F8FF" w14:textId="77777777" w:rsidTr="00CA4416">
        <w:trPr>
          <w:trHeight w:val="413"/>
        </w:trPr>
        <w:tc>
          <w:tcPr>
            <w:tcW w:w="7654" w:type="dxa"/>
            <w:shd w:val="clear" w:color="auto" w:fill="auto"/>
            <w:vAlign w:val="center"/>
          </w:tcPr>
          <w:p w14:paraId="524F4634" w14:textId="77777777" w:rsidR="001716EF" w:rsidRPr="005D15F7" w:rsidRDefault="001716EF" w:rsidP="00CA4416">
            <w:pPr>
              <w:autoSpaceDE w:val="0"/>
              <w:autoSpaceDN w:val="0"/>
              <w:adjustRightInd w:val="0"/>
              <w:rPr>
                <w:rFonts w:ascii="Arial" w:eastAsia="Calibri" w:hAnsi="Arial" w:cs="Arial"/>
                <w:sz w:val="20"/>
                <w:szCs w:val="20"/>
                <w:lang w:val="es-ES_tradnl"/>
              </w:rPr>
            </w:pPr>
            <w:r>
              <w:rPr>
                <w:rFonts w:ascii="Arial" w:eastAsia="Calibri" w:hAnsi="Arial" w:cs="Arial"/>
                <w:sz w:val="20"/>
                <w:szCs w:val="20"/>
                <w:lang w:val="es-ES_tradnl"/>
              </w:rPr>
              <w:t>Derecho de las Organizaciones Internacionales</w:t>
            </w:r>
          </w:p>
        </w:tc>
        <w:tc>
          <w:tcPr>
            <w:tcW w:w="1366" w:type="dxa"/>
            <w:shd w:val="clear" w:color="auto" w:fill="auto"/>
            <w:vAlign w:val="center"/>
          </w:tcPr>
          <w:p w14:paraId="46452A42" w14:textId="77777777" w:rsidR="001716EF" w:rsidRPr="005D15F7" w:rsidRDefault="001716EF" w:rsidP="00CA4416">
            <w:pPr>
              <w:autoSpaceDE w:val="0"/>
              <w:autoSpaceDN w:val="0"/>
              <w:adjustRightInd w:val="0"/>
              <w:jc w:val="center"/>
              <w:rPr>
                <w:rFonts w:ascii="Arial" w:eastAsia="Calibri" w:hAnsi="Arial" w:cs="Arial"/>
                <w:sz w:val="20"/>
                <w:szCs w:val="20"/>
                <w:lang w:val="es-ES_tradnl"/>
              </w:rPr>
            </w:pPr>
            <w:r>
              <w:rPr>
                <w:rFonts w:ascii="Arial" w:eastAsia="Calibri" w:hAnsi="Arial" w:cs="Arial"/>
                <w:sz w:val="20"/>
                <w:szCs w:val="20"/>
                <w:lang w:val="es-ES_tradnl"/>
              </w:rPr>
              <w:t>3</w:t>
            </w:r>
          </w:p>
        </w:tc>
      </w:tr>
      <w:tr w:rsidR="001716EF" w:rsidRPr="0078348D" w14:paraId="276A003B" w14:textId="77777777" w:rsidTr="00CA4416">
        <w:trPr>
          <w:trHeight w:val="419"/>
        </w:trPr>
        <w:tc>
          <w:tcPr>
            <w:tcW w:w="7654" w:type="dxa"/>
            <w:shd w:val="clear" w:color="auto" w:fill="auto"/>
            <w:vAlign w:val="center"/>
          </w:tcPr>
          <w:p w14:paraId="63C7325D" w14:textId="77777777" w:rsidR="001716EF" w:rsidRPr="005D15F7" w:rsidRDefault="001716EF" w:rsidP="00CA4416">
            <w:pPr>
              <w:autoSpaceDE w:val="0"/>
              <w:autoSpaceDN w:val="0"/>
              <w:adjustRightInd w:val="0"/>
              <w:rPr>
                <w:rFonts w:ascii="Arial" w:eastAsia="Calibri" w:hAnsi="Arial" w:cs="Arial"/>
                <w:bCs/>
                <w:sz w:val="20"/>
                <w:szCs w:val="20"/>
                <w:lang w:val="es-ES_tradnl"/>
              </w:rPr>
            </w:pPr>
            <w:r>
              <w:rPr>
                <w:rFonts w:ascii="Arial" w:eastAsia="Calibri" w:hAnsi="Arial" w:cs="Arial"/>
                <w:bCs/>
                <w:sz w:val="20"/>
                <w:szCs w:val="20"/>
                <w:lang w:val="es-ES_tradnl"/>
              </w:rPr>
              <w:t>Normas Internacionales de Importación y Exportación</w:t>
            </w:r>
          </w:p>
        </w:tc>
        <w:tc>
          <w:tcPr>
            <w:tcW w:w="1366" w:type="dxa"/>
            <w:shd w:val="clear" w:color="auto" w:fill="auto"/>
            <w:vAlign w:val="center"/>
          </w:tcPr>
          <w:p w14:paraId="6BE410EB" w14:textId="77777777" w:rsidR="001716EF" w:rsidRPr="005D15F7" w:rsidRDefault="001716EF" w:rsidP="00CA4416">
            <w:pPr>
              <w:autoSpaceDE w:val="0"/>
              <w:autoSpaceDN w:val="0"/>
              <w:adjustRightInd w:val="0"/>
              <w:jc w:val="center"/>
              <w:rPr>
                <w:rFonts w:ascii="Arial" w:eastAsia="Calibri" w:hAnsi="Arial" w:cs="Arial"/>
                <w:sz w:val="20"/>
                <w:szCs w:val="20"/>
                <w:lang w:val="es-ES_tradnl"/>
              </w:rPr>
            </w:pPr>
            <w:r>
              <w:rPr>
                <w:rFonts w:ascii="Arial" w:eastAsia="Calibri" w:hAnsi="Arial" w:cs="Arial"/>
                <w:sz w:val="20"/>
                <w:szCs w:val="20"/>
                <w:lang w:val="es-ES_tradnl"/>
              </w:rPr>
              <w:t>4</w:t>
            </w:r>
          </w:p>
        </w:tc>
      </w:tr>
      <w:tr w:rsidR="001716EF" w:rsidRPr="0078348D" w14:paraId="3E62EF7E" w14:textId="77777777" w:rsidTr="00CA4416">
        <w:trPr>
          <w:trHeight w:val="419"/>
        </w:trPr>
        <w:tc>
          <w:tcPr>
            <w:tcW w:w="7654" w:type="dxa"/>
            <w:shd w:val="clear" w:color="auto" w:fill="auto"/>
            <w:vAlign w:val="center"/>
          </w:tcPr>
          <w:p w14:paraId="2897B0D3" w14:textId="77777777" w:rsidR="001716EF" w:rsidRDefault="001716EF" w:rsidP="00CA4416">
            <w:pPr>
              <w:autoSpaceDE w:val="0"/>
              <w:autoSpaceDN w:val="0"/>
              <w:adjustRightInd w:val="0"/>
              <w:rPr>
                <w:rFonts w:ascii="Arial" w:eastAsia="Calibri" w:hAnsi="Arial" w:cs="Arial"/>
                <w:bCs/>
                <w:sz w:val="20"/>
                <w:szCs w:val="20"/>
                <w:lang w:val="es-ES_tradnl"/>
              </w:rPr>
            </w:pPr>
            <w:r>
              <w:rPr>
                <w:rFonts w:ascii="Arial" w:eastAsia="Calibri" w:hAnsi="Arial" w:cs="Arial"/>
                <w:bCs/>
                <w:sz w:val="20"/>
                <w:szCs w:val="20"/>
                <w:lang w:val="es-ES_tradnl"/>
              </w:rPr>
              <w:t>Contratos Internacionales</w:t>
            </w:r>
          </w:p>
        </w:tc>
        <w:tc>
          <w:tcPr>
            <w:tcW w:w="1366" w:type="dxa"/>
            <w:shd w:val="clear" w:color="auto" w:fill="auto"/>
            <w:vAlign w:val="center"/>
          </w:tcPr>
          <w:p w14:paraId="5E675CE0" w14:textId="77777777" w:rsidR="001716EF" w:rsidRDefault="001716EF" w:rsidP="00CA4416">
            <w:pPr>
              <w:autoSpaceDE w:val="0"/>
              <w:autoSpaceDN w:val="0"/>
              <w:adjustRightInd w:val="0"/>
              <w:jc w:val="center"/>
              <w:rPr>
                <w:rFonts w:ascii="Arial" w:eastAsia="Calibri" w:hAnsi="Arial" w:cs="Arial"/>
                <w:sz w:val="20"/>
                <w:szCs w:val="20"/>
                <w:lang w:val="es-ES_tradnl"/>
              </w:rPr>
            </w:pPr>
            <w:r>
              <w:rPr>
                <w:rFonts w:ascii="Arial" w:eastAsia="Calibri" w:hAnsi="Arial" w:cs="Arial"/>
                <w:sz w:val="20"/>
                <w:szCs w:val="20"/>
                <w:lang w:val="es-ES_tradnl"/>
              </w:rPr>
              <w:t>5</w:t>
            </w:r>
          </w:p>
        </w:tc>
      </w:tr>
      <w:tr w:rsidR="001716EF" w:rsidRPr="0078348D" w14:paraId="6928E972" w14:textId="77777777" w:rsidTr="00CA4416">
        <w:trPr>
          <w:trHeight w:val="419"/>
        </w:trPr>
        <w:tc>
          <w:tcPr>
            <w:tcW w:w="7654" w:type="dxa"/>
            <w:shd w:val="clear" w:color="auto" w:fill="auto"/>
            <w:vAlign w:val="center"/>
          </w:tcPr>
          <w:p w14:paraId="748A80BF" w14:textId="77777777" w:rsidR="001716EF" w:rsidRDefault="001716EF" w:rsidP="00CA4416">
            <w:pPr>
              <w:autoSpaceDE w:val="0"/>
              <w:autoSpaceDN w:val="0"/>
              <w:adjustRightInd w:val="0"/>
              <w:rPr>
                <w:rFonts w:ascii="Arial" w:eastAsia="Calibri" w:hAnsi="Arial" w:cs="Arial"/>
                <w:bCs/>
                <w:sz w:val="20"/>
                <w:szCs w:val="20"/>
                <w:lang w:val="es-ES_tradnl"/>
              </w:rPr>
            </w:pPr>
            <w:r>
              <w:rPr>
                <w:rFonts w:ascii="Arial" w:eastAsia="Calibri" w:hAnsi="Arial" w:cs="Arial"/>
                <w:bCs/>
                <w:sz w:val="20"/>
                <w:szCs w:val="20"/>
                <w:lang w:val="es-ES_tradnl"/>
              </w:rPr>
              <w:t>Gestión y Habilidades Profesionales</w:t>
            </w:r>
          </w:p>
        </w:tc>
        <w:tc>
          <w:tcPr>
            <w:tcW w:w="1366" w:type="dxa"/>
            <w:shd w:val="clear" w:color="auto" w:fill="auto"/>
            <w:vAlign w:val="center"/>
          </w:tcPr>
          <w:p w14:paraId="007A26A3" w14:textId="77777777" w:rsidR="001716EF" w:rsidRDefault="001716EF" w:rsidP="00CA4416">
            <w:pPr>
              <w:autoSpaceDE w:val="0"/>
              <w:autoSpaceDN w:val="0"/>
              <w:adjustRightInd w:val="0"/>
              <w:jc w:val="center"/>
              <w:rPr>
                <w:rFonts w:ascii="Arial" w:eastAsia="Calibri" w:hAnsi="Arial" w:cs="Arial"/>
                <w:sz w:val="20"/>
                <w:szCs w:val="20"/>
                <w:lang w:val="es-ES_tradnl"/>
              </w:rPr>
            </w:pPr>
            <w:r>
              <w:rPr>
                <w:rFonts w:ascii="Arial" w:eastAsia="Calibri" w:hAnsi="Arial" w:cs="Arial"/>
                <w:sz w:val="20"/>
                <w:szCs w:val="20"/>
                <w:lang w:val="es-ES_tradnl"/>
              </w:rPr>
              <w:t>6</w:t>
            </w:r>
          </w:p>
        </w:tc>
      </w:tr>
      <w:tr w:rsidR="001716EF" w:rsidRPr="0078348D" w14:paraId="01310B15" w14:textId="77777777" w:rsidTr="00CA4416">
        <w:trPr>
          <w:trHeight w:val="419"/>
        </w:trPr>
        <w:tc>
          <w:tcPr>
            <w:tcW w:w="7654" w:type="dxa"/>
            <w:shd w:val="clear" w:color="auto" w:fill="auto"/>
            <w:vAlign w:val="center"/>
          </w:tcPr>
          <w:p w14:paraId="61909706" w14:textId="77777777" w:rsidR="001716EF" w:rsidRDefault="001716EF" w:rsidP="00CA4416">
            <w:pPr>
              <w:autoSpaceDE w:val="0"/>
              <w:autoSpaceDN w:val="0"/>
              <w:adjustRightInd w:val="0"/>
              <w:rPr>
                <w:rFonts w:ascii="Arial" w:eastAsia="Calibri" w:hAnsi="Arial" w:cs="Arial"/>
                <w:bCs/>
                <w:sz w:val="20"/>
                <w:szCs w:val="20"/>
                <w:lang w:val="es-ES_tradnl"/>
              </w:rPr>
            </w:pPr>
            <w:r>
              <w:rPr>
                <w:rFonts w:ascii="Arial" w:eastAsia="Calibri" w:hAnsi="Arial" w:cs="Arial"/>
                <w:bCs/>
                <w:sz w:val="20"/>
                <w:szCs w:val="20"/>
                <w:lang w:val="es-ES_tradnl"/>
              </w:rPr>
              <w:t>Propiedad Intelectual e Industrial</w:t>
            </w:r>
          </w:p>
        </w:tc>
        <w:tc>
          <w:tcPr>
            <w:tcW w:w="1366" w:type="dxa"/>
            <w:shd w:val="clear" w:color="auto" w:fill="auto"/>
            <w:vAlign w:val="center"/>
          </w:tcPr>
          <w:p w14:paraId="02FEB9F8" w14:textId="77777777" w:rsidR="001716EF" w:rsidRDefault="001716EF" w:rsidP="00CA4416">
            <w:pPr>
              <w:autoSpaceDE w:val="0"/>
              <w:autoSpaceDN w:val="0"/>
              <w:adjustRightInd w:val="0"/>
              <w:jc w:val="center"/>
              <w:rPr>
                <w:rFonts w:ascii="Arial" w:eastAsia="Calibri" w:hAnsi="Arial" w:cs="Arial"/>
                <w:sz w:val="20"/>
                <w:szCs w:val="20"/>
                <w:lang w:val="es-ES_tradnl"/>
              </w:rPr>
            </w:pPr>
            <w:r>
              <w:rPr>
                <w:rFonts w:ascii="Arial" w:eastAsia="Calibri" w:hAnsi="Arial" w:cs="Arial"/>
                <w:sz w:val="20"/>
                <w:szCs w:val="20"/>
                <w:lang w:val="es-ES_tradnl"/>
              </w:rPr>
              <w:t>7</w:t>
            </w:r>
          </w:p>
        </w:tc>
      </w:tr>
      <w:tr w:rsidR="001716EF" w:rsidRPr="005D15F7" w14:paraId="129D9301" w14:textId="77777777" w:rsidTr="00CA4416">
        <w:trPr>
          <w:trHeight w:val="439"/>
        </w:trPr>
        <w:tc>
          <w:tcPr>
            <w:tcW w:w="7654" w:type="dxa"/>
            <w:shd w:val="clear" w:color="auto" w:fill="auto"/>
            <w:vAlign w:val="center"/>
          </w:tcPr>
          <w:p w14:paraId="5182C9A5" w14:textId="77777777" w:rsidR="001716EF" w:rsidRPr="005D15F7" w:rsidRDefault="001716EF" w:rsidP="00CA4416">
            <w:pPr>
              <w:autoSpaceDE w:val="0"/>
              <w:autoSpaceDN w:val="0"/>
              <w:adjustRightInd w:val="0"/>
              <w:rPr>
                <w:rFonts w:ascii="Arial" w:eastAsia="Calibri" w:hAnsi="Arial" w:cs="Arial"/>
                <w:sz w:val="20"/>
                <w:szCs w:val="20"/>
                <w:lang w:val="es-ES_tradnl"/>
              </w:rPr>
            </w:pPr>
            <w:r>
              <w:rPr>
                <w:rFonts w:ascii="Arial" w:eastAsia="Calibri" w:hAnsi="Arial" w:cs="Arial"/>
                <w:sz w:val="20"/>
                <w:szCs w:val="20"/>
                <w:lang w:val="es-ES_tradnl"/>
              </w:rPr>
              <w:t>Normas Tributarias Internacionales y Elementos Financieros</w:t>
            </w:r>
          </w:p>
        </w:tc>
        <w:tc>
          <w:tcPr>
            <w:tcW w:w="1366" w:type="dxa"/>
            <w:shd w:val="clear" w:color="auto" w:fill="auto"/>
            <w:vAlign w:val="center"/>
          </w:tcPr>
          <w:p w14:paraId="217EA571" w14:textId="77777777" w:rsidR="001716EF" w:rsidRPr="005D15F7" w:rsidRDefault="001716EF" w:rsidP="00CA4416">
            <w:pPr>
              <w:autoSpaceDE w:val="0"/>
              <w:autoSpaceDN w:val="0"/>
              <w:adjustRightInd w:val="0"/>
              <w:jc w:val="center"/>
              <w:rPr>
                <w:rFonts w:ascii="Arial" w:eastAsia="Calibri" w:hAnsi="Arial" w:cs="Arial"/>
                <w:sz w:val="20"/>
                <w:szCs w:val="20"/>
                <w:lang w:val="es-ES_tradnl"/>
              </w:rPr>
            </w:pPr>
            <w:r>
              <w:rPr>
                <w:rFonts w:ascii="Arial" w:eastAsia="Calibri" w:hAnsi="Arial" w:cs="Arial"/>
                <w:sz w:val="20"/>
                <w:szCs w:val="20"/>
                <w:lang w:val="es-ES_tradnl"/>
              </w:rPr>
              <w:t>8</w:t>
            </w:r>
          </w:p>
        </w:tc>
      </w:tr>
      <w:tr w:rsidR="001716EF" w:rsidRPr="005D15F7" w14:paraId="23B163D2" w14:textId="77777777" w:rsidTr="00CA4416">
        <w:trPr>
          <w:trHeight w:val="417"/>
        </w:trPr>
        <w:tc>
          <w:tcPr>
            <w:tcW w:w="7654" w:type="dxa"/>
            <w:shd w:val="clear" w:color="auto" w:fill="auto"/>
            <w:vAlign w:val="center"/>
          </w:tcPr>
          <w:p w14:paraId="421D549F" w14:textId="77777777" w:rsidR="001716EF" w:rsidRPr="005D15F7" w:rsidRDefault="001716EF" w:rsidP="00CA4416">
            <w:pPr>
              <w:autoSpaceDE w:val="0"/>
              <w:autoSpaceDN w:val="0"/>
              <w:adjustRightInd w:val="0"/>
              <w:rPr>
                <w:rFonts w:ascii="Arial" w:eastAsia="Calibri" w:hAnsi="Arial" w:cs="Arial"/>
                <w:sz w:val="20"/>
                <w:szCs w:val="20"/>
                <w:lang w:val="es-ES_tradnl"/>
              </w:rPr>
            </w:pPr>
            <w:r>
              <w:rPr>
                <w:rFonts w:ascii="Arial" w:eastAsia="Calibri" w:hAnsi="Arial" w:cs="Arial"/>
                <w:sz w:val="20"/>
                <w:szCs w:val="20"/>
                <w:lang w:val="es-ES_tradnl"/>
              </w:rPr>
              <w:t>Derecho Internacional del Trabajo</w:t>
            </w:r>
          </w:p>
        </w:tc>
        <w:tc>
          <w:tcPr>
            <w:tcW w:w="1366" w:type="dxa"/>
            <w:shd w:val="clear" w:color="auto" w:fill="auto"/>
            <w:vAlign w:val="center"/>
          </w:tcPr>
          <w:p w14:paraId="7A4427A2" w14:textId="77777777" w:rsidR="001716EF" w:rsidRPr="005D15F7" w:rsidRDefault="001716EF" w:rsidP="00CA4416">
            <w:pPr>
              <w:autoSpaceDE w:val="0"/>
              <w:autoSpaceDN w:val="0"/>
              <w:adjustRightInd w:val="0"/>
              <w:jc w:val="center"/>
              <w:rPr>
                <w:rFonts w:ascii="Arial" w:eastAsia="Calibri" w:hAnsi="Arial" w:cs="Arial"/>
                <w:sz w:val="20"/>
                <w:szCs w:val="20"/>
                <w:lang w:val="es-ES_tradnl"/>
              </w:rPr>
            </w:pPr>
            <w:r>
              <w:rPr>
                <w:rFonts w:ascii="Arial" w:eastAsia="Calibri" w:hAnsi="Arial" w:cs="Arial"/>
                <w:sz w:val="20"/>
                <w:szCs w:val="20"/>
                <w:lang w:val="es-ES_tradnl"/>
              </w:rPr>
              <w:t>9</w:t>
            </w:r>
          </w:p>
        </w:tc>
      </w:tr>
      <w:tr w:rsidR="001716EF" w14:paraId="4EEC493D" w14:textId="77777777" w:rsidTr="00CA4416">
        <w:trPr>
          <w:trHeight w:val="417"/>
        </w:trPr>
        <w:tc>
          <w:tcPr>
            <w:tcW w:w="7654" w:type="dxa"/>
            <w:shd w:val="clear" w:color="auto" w:fill="auto"/>
            <w:vAlign w:val="center"/>
          </w:tcPr>
          <w:p w14:paraId="674F2D67" w14:textId="77777777" w:rsidR="001716EF" w:rsidRDefault="001716EF" w:rsidP="00CA4416">
            <w:pPr>
              <w:autoSpaceDE w:val="0"/>
              <w:autoSpaceDN w:val="0"/>
              <w:adjustRightInd w:val="0"/>
              <w:rPr>
                <w:rFonts w:ascii="Arial" w:eastAsia="Calibri" w:hAnsi="Arial" w:cs="Arial"/>
                <w:sz w:val="20"/>
                <w:szCs w:val="20"/>
                <w:lang w:val="es-ES_tradnl"/>
              </w:rPr>
            </w:pPr>
            <w:r>
              <w:rPr>
                <w:rFonts w:ascii="Arial" w:eastAsia="Calibri" w:hAnsi="Arial" w:cs="Arial"/>
                <w:sz w:val="20"/>
                <w:szCs w:val="20"/>
                <w:lang w:val="es-ES_tradnl"/>
              </w:rPr>
              <w:t>Resolución de Conflictos Internacionales</w:t>
            </w:r>
          </w:p>
        </w:tc>
        <w:tc>
          <w:tcPr>
            <w:tcW w:w="1366" w:type="dxa"/>
            <w:shd w:val="clear" w:color="auto" w:fill="auto"/>
            <w:vAlign w:val="center"/>
          </w:tcPr>
          <w:p w14:paraId="638DB882" w14:textId="77777777" w:rsidR="001716EF" w:rsidRDefault="001716EF" w:rsidP="00CA4416">
            <w:pPr>
              <w:autoSpaceDE w:val="0"/>
              <w:autoSpaceDN w:val="0"/>
              <w:adjustRightInd w:val="0"/>
              <w:jc w:val="center"/>
              <w:rPr>
                <w:rFonts w:ascii="Arial" w:eastAsia="Calibri" w:hAnsi="Arial" w:cs="Arial"/>
                <w:sz w:val="20"/>
                <w:szCs w:val="20"/>
                <w:lang w:val="es-ES_tradnl"/>
              </w:rPr>
            </w:pPr>
            <w:r>
              <w:rPr>
                <w:rFonts w:ascii="Arial" w:eastAsia="Calibri" w:hAnsi="Arial" w:cs="Arial"/>
                <w:sz w:val="20"/>
                <w:szCs w:val="20"/>
                <w:lang w:val="es-ES_tradnl"/>
              </w:rPr>
              <w:t>10</w:t>
            </w:r>
          </w:p>
        </w:tc>
      </w:tr>
      <w:tr w:rsidR="001716EF" w14:paraId="16A4031D" w14:textId="77777777" w:rsidTr="00CA4416">
        <w:trPr>
          <w:trHeight w:val="417"/>
        </w:trPr>
        <w:tc>
          <w:tcPr>
            <w:tcW w:w="9020" w:type="dxa"/>
            <w:gridSpan w:val="2"/>
            <w:shd w:val="clear" w:color="auto" w:fill="auto"/>
            <w:vAlign w:val="center"/>
          </w:tcPr>
          <w:p w14:paraId="59C28638" w14:textId="77777777" w:rsidR="001716EF" w:rsidRPr="00E216DE" w:rsidRDefault="001716EF" w:rsidP="00CA4416">
            <w:pPr>
              <w:autoSpaceDE w:val="0"/>
              <w:autoSpaceDN w:val="0"/>
              <w:adjustRightInd w:val="0"/>
              <w:spacing w:after="0"/>
              <w:jc w:val="center"/>
              <w:rPr>
                <w:rFonts w:ascii="Arial" w:eastAsia="Calibri" w:hAnsi="Arial" w:cs="Arial"/>
                <w:b/>
                <w:sz w:val="20"/>
                <w:szCs w:val="20"/>
                <w:lang w:val="es-ES_tradnl"/>
              </w:rPr>
            </w:pPr>
            <w:r w:rsidRPr="00E216DE">
              <w:rPr>
                <w:rFonts w:ascii="Arial" w:eastAsia="Calibri" w:hAnsi="Arial" w:cs="Arial"/>
                <w:b/>
                <w:sz w:val="20"/>
                <w:szCs w:val="20"/>
                <w:lang w:val="es-ES_tradnl"/>
              </w:rPr>
              <w:t>TRABAJO FINAL DE MÁSTER</w:t>
            </w:r>
          </w:p>
        </w:tc>
      </w:tr>
    </w:tbl>
    <w:p w14:paraId="2D18312C" w14:textId="77777777" w:rsidR="001716EF" w:rsidRDefault="001716EF" w:rsidP="001716EF">
      <w:pPr>
        <w:tabs>
          <w:tab w:val="left" w:pos="720"/>
        </w:tabs>
        <w:spacing w:after="0"/>
        <w:jc w:val="both"/>
        <w:rPr>
          <w:rFonts w:ascii="Arial" w:eastAsia="Symbol" w:hAnsi="Arial"/>
        </w:rPr>
      </w:pPr>
    </w:p>
    <w:p w14:paraId="14234352" w14:textId="77777777" w:rsidR="001716EF" w:rsidRDefault="001716EF" w:rsidP="001716EF">
      <w:pPr>
        <w:tabs>
          <w:tab w:val="left" w:pos="720"/>
        </w:tabs>
        <w:spacing w:after="0"/>
        <w:jc w:val="both"/>
        <w:rPr>
          <w:rFonts w:ascii="Arial" w:eastAsia="Symbol" w:hAnsi="Arial"/>
        </w:rPr>
      </w:pPr>
    </w:p>
    <w:p w14:paraId="27DA6E91" w14:textId="77777777" w:rsidR="001716EF" w:rsidRDefault="001716EF" w:rsidP="001716EF">
      <w:pPr>
        <w:tabs>
          <w:tab w:val="left" w:pos="720"/>
        </w:tabs>
        <w:spacing w:after="0"/>
        <w:jc w:val="both"/>
        <w:rPr>
          <w:rFonts w:ascii="Arial" w:eastAsia="Symbol" w:hAnsi="Arial"/>
        </w:rPr>
      </w:pPr>
    </w:p>
    <w:p w14:paraId="01D078FC" w14:textId="77777777" w:rsidR="001716EF" w:rsidRDefault="001716EF" w:rsidP="001716EF">
      <w:pPr>
        <w:tabs>
          <w:tab w:val="left" w:pos="720"/>
        </w:tabs>
        <w:spacing w:after="0"/>
        <w:jc w:val="both"/>
        <w:rPr>
          <w:rFonts w:ascii="Arial" w:eastAsia="Symbol" w:hAnsi="Arial"/>
        </w:rPr>
      </w:pPr>
    </w:p>
    <w:p w14:paraId="35BE19E3" w14:textId="77777777" w:rsidR="001716EF" w:rsidRDefault="001716EF" w:rsidP="001716EF">
      <w:pPr>
        <w:tabs>
          <w:tab w:val="left" w:pos="720"/>
        </w:tabs>
        <w:spacing w:after="0"/>
        <w:jc w:val="both"/>
        <w:rPr>
          <w:rFonts w:ascii="Arial" w:eastAsia="Symbol" w:hAnsi="Arial"/>
        </w:rPr>
      </w:pPr>
    </w:p>
    <w:p w14:paraId="58F3F81A" w14:textId="77777777" w:rsidR="001716EF" w:rsidRDefault="001716EF" w:rsidP="001716EF">
      <w:pPr>
        <w:tabs>
          <w:tab w:val="left" w:pos="720"/>
        </w:tabs>
        <w:spacing w:after="0"/>
        <w:jc w:val="both"/>
        <w:rPr>
          <w:rFonts w:ascii="Arial" w:eastAsia="Symbol" w:hAnsi="Arial"/>
        </w:rPr>
      </w:pPr>
    </w:p>
    <w:p w14:paraId="2281D7BC" w14:textId="77777777" w:rsidR="001716EF" w:rsidRDefault="001716EF" w:rsidP="001716EF">
      <w:pPr>
        <w:tabs>
          <w:tab w:val="left" w:pos="720"/>
        </w:tabs>
        <w:spacing w:after="0"/>
        <w:jc w:val="both"/>
        <w:rPr>
          <w:rFonts w:ascii="Arial" w:eastAsia="Symbol" w:hAnsi="Arial"/>
        </w:rPr>
      </w:pPr>
    </w:p>
    <w:p w14:paraId="6A3E1C6A" w14:textId="77777777" w:rsidR="001716EF" w:rsidRDefault="001716EF" w:rsidP="001716EF">
      <w:pPr>
        <w:tabs>
          <w:tab w:val="left" w:pos="720"/>
        </w:tabs>
        <w:spacing w:after="0"/>
        <w:jc w:val="both"/>
        <w:rPr>
          <w:rFonts w:ascii="Arial" w:eastAsia="Symbol" w:hAnsi="Arial"/>
        </w:rPr>
      </w:pPr>
    </w:p>
    <w:p w14:paraId="6BD4F588" w14:textId="77777777" w:rsidR="001716EF" w:rsidRDefault="001716EF" w:rsidP="001716EF">
      <w:pPr>
        <w:tabs>
          <w:tab w:val="left" w:pos="720"/>
        </w:tabs>
        <w:spacing w:after="0"/>
        <w:jc w:val="both"/>
        <w:rPr>
          <w:rFonts w:ascii="Arial" w:eastAsia="Symbol" w:hAnsi="Arial"/>
        </w:rPr>
      </w:pPr>
    </w:p>
    <w:p w14:paraId="63DC593E" w14:textId="77777777" w:rsidR="001716EF" w:rsidRDefault="001716EF" w:rsidP="001716EF">
      <w:pPr>
        <w:tabs>
          <w:tab w:val="left" w:pos="720"/>
        </w:tabs>
        <w:spacing w:after="0"/>
        <w:jc w:val="both"/>
        <w:rPr>
          <w:rFonts w:ascii="Arial" w:eastAsia="Symbol" w:hAnsi="Arial"/>
        </w:rPr>
      </w:pPr>
    </w:p>
    <w:p w14:paraId="17587CAA" w14:textId="77777777" w:rsidR="001716EF" w:rsidRDefault="001716EF" w:rsidP="001716EF">
      <w:pPr>
        <w:tabs>
          <w:tab w:val="left" w:pos="720"/>
        </w:tabs>
        <w:spacing w:after="0"/>
        <w:jc w:val="both"/>
        <w:rPr>
          <w:rFonts w:ascii="Arial" w:eastAsia="Symbol" w:hAnsi="Arial"/>
        </w:rPr>
      </w:pPr>
    </w:p>
    <w:p w14:paraId="38B330C4" w14:textId="77777777" w:rsidR="001716EF" w:rsidRDefault="001716EF" w:rsidP="001716EF">
      <w:pPr>
        <w:tabs>
          <w:tab w:val="left" w:pos="720"/>
        </w:tabs>
        <w:spacing w:after="0"/>
        <w:jc w:val="both"/>
        <w:rPr>
          <w:rFonts w:ascii="Arial" w:eastAsia="Symbol" w:hAnsi="Arial"/>
        </w:rPr>
      </w:pPr>
    </w:p>
    <w:p w14:paraId="4D62B315" w14:textId="77777777" w:rsidR="001716EF" w:rsidRDefault="001716EF" w:rsidP="001716EF">
      <w:pPr>
        <w:tabs>
          <w:tab w:val="left" w:pos="720"/>
        </w:tabs>
        <w:spacing w:after="0"/>
        <w:jc w:val="both"/>
        <w:rPr>
          <w:rFonts w:ascii="Arial" w:eastAsia="Symbol" w:hAnsi="Arial"/>
        </w:rPr>
      </w:pPr>
    </w:p>
    <w:p w14:paraId="5E7D0B56" w14:textId="77777777" w:rsidR="001716EF" w:rsidRDefault="001716EF" w:rsidP="001716EF">
      <w:pPr>
        <w:tabs>
          <w:tab w:val="left" w:pos="720"/>
        </w:tabs>
        <w:spacing w:after="0"/>
        <w:jc w:val="both"/>
        <w:rPr>
          <w:rFonts w:ascii="Arial" w:eastAsia="Symbol" w:hAnsi="Arial"/>
        </w:rPr>
      </w:pPr>
    </w:p>
    <w:p w14:paraId="7E28D2DB" w14:textId="77777777" w:rsidR="001716EF" w:rsidRDefault="001716EF" w:rsidP="001716EF">
      <w:pPr>
        <w:tabs>
          <w:tab w:val="left" w:pos="720"/>
        </w:tabs>
        <w:spacing w:after="0"/>
        <w:jc w:val="both"/>
        <w:rPr>
          <w:rFonts w:ascii="Arial" w:eastAsia="Symbol" w:hAnsi="Arial"/>
        </w:rPr>
      </w:pPr>
    </w:p>
    <w:p w14:paraId="7F2E1BFB" w14:textId="77777777" w:rsidR="001716EF" w:rsidRDefault="001716EF" w:rsidP="001716EF">
      <w:pPr>
        <w:tabs>
          <w:tab w:val="left" w:pos="720"/>
        </w:tabs>
        <w:spacing w:after="0"/>
        <w:jc w:val="both"/>
        <w:rPr>
          <w:rFonts w:ascii="Arial" w:eastAsia="Symbol" w:hAnsi="Arial"/>
        </w:rPr>
      </w:pPr>
    </w:p>
    <w:p w14:paraId="26F47947" w14:textId="77777777" w:rsidR="001716EF" w:rsidRDefault="001716EF" w:rsidP="001716EF">
      <w:pPr>
        <w:tabs>
          <w:tab w:val="left" w:pos="720"/>
        </w:tabs>
        <w:spacing w:after="0"/>
        <w:jc w:val="both"/>
        <w:rPr>
          <w:rFonts w:ascii="Arial" w:eastAsia="Symbol" w:hAnsi="Arial"/>
        </w:rPr>
      </w:pPr>
    </w:p>
    <w:p w14:paraId="0BDD4D79" w14:textId="77777777" w:rsidR="001716EF" w:rsidRDefault="001716EF" w:rsidP="001716EF">
      <w:pPr>
        <w:tabs>
          <w:tab w:val="left" w:pos="720"/>
        </w:tabs>
        <w:spacing w:after="0"/>
        <w:jc w:val="both"/>
        <w:rPr>
          <w:rFonts w:ascii="Arial" w:eastAsia="Symbol" w:hAnsi="Arial"/>
        </w:rPr>
      </w:pPr>
    </w:p>
    <w:p w14:paraId="43F1C2AB" w14:textId="77777777" w:rsidR="001716EF" w:rsidRDefault="001716EF" w:rsidP="001716EF">
      <w:pPr>
        <w:tabs>
          <w:tab w:val="left" w:pos="720"/>
        </w:tabs>
        <w:spacing w:after="0"/>
        <w:jc w:val="both"/>
        <w:rPr>
          <w:rFonts w:ascii="Arial" w:eastAsia="Symbol" w:hAnsi="Arial"/>
        </w:rPr>
      </w:pPr>
    </w:p>
    <w:p w14:paraId="2CC5FE4D" w14:textId="77777777" w:rsidR="001716EF" w:rsidRDefault="001716EF" w:rsidP="001716EF">
      <w:pPr>
        <w:tabs>
          <w:tab w:val="left" w:pos="720"/>
        </w:tabs>
        <w:spacing w:after="0"/>
        <w:jc w:val="both"/>
        <w:rPr>
          <w:rFonts w:ascii="Arial" w:eastAsia="Symbol" w:hAnsi="Arial"/>
        </w:rPr>
      </w:pPr>
    </w:p>
    <w:p w14:paraId="42B9A431" w14:textId="77777777" w:rsidR="001716EF" w:rsidRDefault="001716EF" w:rsidP="001716EF">
      <w:pPr>
        <w:tabs>
          <w:tab w:val="left" w:pos="720"/>
        </w:tabs>
        <w:spacing w:after="0"/>
        <w:jc w:val="both"/>
        <w:rPr>
          <w:rFonts w:ascii="Arial" w:eastAsia="Symbol" w:hAnsi="Arial"/>
        </w:rPr>
      </w:pPr>
    </w:p>
    <w:p w14:paraId="66DCCBEF" w14:textId="77777777" w:rsidR="001716EF" w:rsidRDefault="001716EF" w:rsidP="001716EF">
      <w:pPr>
        <w:tabs>
          <w:tab w:val="left" w:pos="720"/>
        </w:tabs>
        <w:spacing w:after="0"/>
        <w:jc w:val="both"/>
        <w:rPr>
          <w:rFonts w:ascii="Arial" w:eastAsia="Symbol" w:hAnsi="Arial"/>
        </w:rPr>
      </w:pPr>
    </w:p>
    <w:p w14:paraId="3F886B63" w14:textId="77777777" w:rsidR="001716EF" w:rsidRPr="00FA3E0F" w:rsidRDefault="001716EF" w:rsidP="001716EF">
      <w:pPr>
        <w:ind w:right="260"/>
        <w:jc w:val="both"/>
        <w:rPr>
          <w:rFonts w:ascii="Arial" w:eastAsia="Verdana" w:hAnsi="Arial"/>
        </w:rPr>
      </w:pPr>
      <w:r w:rsidRPr="00FA3E0F">
        <w:rPr>
          <w:rFonts w:ascii="Arial" w:eastAsia="Verdana" w:hAnsi="Arial"/>
        </w:rPr>
        <w:t>La estructura y duración del Máster en Derecho Internacional de la Empresa nos permite asegurar la consecución de los objetivos</w:t>
      </w:r>
      <w:r>
        <w:rPr>
          <w:rFonts w:ascii="Arial" w:eastAsia="Verdana" w:hAnsi="Arial"/>
        </w:rPr>
        <w:t xml:space="preserve"> anteriormente especificados</w:t>
      </w:r>
      <w:r w:rsidRPr="00FA3E0F">
        <w:rPr>
          <w:rFonts w:ascii="Arial" w:eastAsia="Verdana" w:hAnsi="Arial"/>
        </w:rPr>
        <w:t>. A continuación encontrarás más detalles sobre los módulos en los que se divide este programa y su contenido:</w:t>
      </w:r>
    </w:p>
    <w:p w14:paraId="6F8C8D74" w14:textId="77777777" w:rsidR="001716EF" w:rsidRPr="00FA3E0F" w:rsidRDefault="001716EF" w:rsidP="001716EF">
      <w:pPr>
        <w:jc w:val="both"/>
        <w:rPr>
          <w:rFonts w:ascii="Arial" w:eastAsia="Verdana" w:hAnsi="Arial"/>
          <w:b/>
        </w:rPr>
      </w:pPr>
      <w:r w:rsidRPr="00FA3E0F">
        <w:rPr>
          <w:rFonts w:ascii="Arial" w:eastAsia="Verdana" w:hAnsi="Arial"/>
          <w:b/>
        </w:rPr>
        <w:t xml:space="preserve">Global </w:t>
      </w:r>
      <w:r>
        <w:rPr>
          <w:rFonts w:ascii="Arial" w:eastAsia="Verdana" w:hAnsi="Arial"/>
          <w:b/>
        </w:rPr>
        <w:t>B</w:t>
      </w:r>
      <w:r w:rsidRPr="00FA3E0F">
        <w:rPr>
          <w:rFonts w:ascii="Arial" w:eastAsia="Verdana" w:hAnsi="Arial"/>
          <w:b/>
        </w:rPr>
        <w:t xml:space="preserve">usiness </w:t>
      </w:r>
      <w:r>
        <w:rPr>
          <w:rFonts w:ascii="Arial" w:eastAsia="Verdana" w:hAnsi="Arial"/>
          <w:b/>
        </w:rPr>
        <w:t>E</w:t>
      </w:r>
      <w:r w:rsidRPr="00FA3E0F">
        <w:rPr>
          <w:rFonts w:ascii="Arial" w:eastAsia="Verdana" w:hAnsi="Arial"/>
          <w:b/>
        </w:rPr>
        <w:t>nvironment</w:t>
      </w:r>
    </w:p>
    <w:p w14:paraId="7E1B88D5" w14:textId="77777777" w:rsidR="001716EF" w:rsidRPr="00FA3E0F" w:rsidRDefault="001716EF" w:rsidP="001716EF">
      <w:pPr>
        <w:jc w:val="both"/>
        <w:rPr>
          <w:rFonts w:ascii="Arial" w:eastAsia="Verdana" w:hAnsi="Arial"/>
        </w:rPr>
      </w:pPr>
      <w:r w:rsidRPr="00FA3E0F">
        <w:rPr>
          <w:rFonts w:ascii="Arial" w:eastAsia="Verdana" w:hAnsi="Arial"/>
        </w:rPr>
        <w:t>Este módulo se centra en los objetivos y las estrategias de los negocios internacionales en el contexto de la competencia, con una visión global que atiende a la situación y evolución económica de los 5 continentes.</w:t>
      </w:r>
    </w:p>
    <w:p w14:paraId="015D5097" w14:textId="77777777" w:rsidR="001716EF" w:rsidRPr="00F31D24" w:rsidRDefault="001716EF" w:rsidP="001716EF">
      <w:pPr>
        <w:jc w:val="both"/>
        <w:rPr>
          <w:rFonts w:ascii="Arial" w:eastAsia="Verdana" w:hAnsi="Arial"/>
        </w:rPr>
      </w:pPr>
      <w:r>
        <w:rPr>
          <w:rFonts w:ascii="Arial" w:eastAsia="Times New Roman" w:hAnsi="Arial"/>
        </w:rPr>
        <w:t xml:space="preserve">En esta asignatura,  </w:t>
      </w:r>
      <w:r>
        <w:rPr>
          <w:rFonts w:ascii="Arial" w:eastAsia="Verdana" w:hAnsi="Arial"/>
        </w:rPr>
        <w:t>s</w:t>
      </w:r>
      <w:r w:rsidRPr="00FA3E0F">
        <w:rPr>
          <w:rFonts w:ascii="Arial" w:eastAsia="Verdana" w:hAnsi="Arial"/>
        </w:rPr>
        <w:t>e prestará especial atención al análisis de las fuerzas que impulsan los negocios internacionales, las ventajas y estrategias competitivas y los distintos modos de entrada en los mercados. El enfoque partirá de la visión más estratégica de la empresa para aterrizar en aspectos más operativos como la importación y la exportación a través de intermediarios, la contratación con proveedores y distribuidores, y la inversión extranjera directa (</w:t>
      </w:r>
      <w:r w:rsidR="00BF3F49">
        <w:rPr>
          <w:rFonts w:ascii="Arial" w:eastAsia="Verdana" w:hAnsi="Arial"/>
          <w:i/>
        </w:rPr>
        <w:t>Foreign</w:t>
      </w:r>
      <w:r w:rsidRPr="00F31D24">
        <w:rPr>
          <w:rFonts w:ascii="Arial" w:eastAsia="Verdana" w:hAnsi="Arial"/>
          <w:i/>
        </w:rPr>
        <w:t xml:space="preserve"> Direct Investment</w:t>
      </w:r>
      <w:r>
        <w:rPr>
          <w:rFonts w:ascii="Arial" w:eastAsia="Verdana" w:hAnsi="Arial"/>
        </w:rPr>
        <w:t>).</w:t>
      </w:r>
    </w:p>
    <w:p w14:paraId="73E9520C" w14:textId="77777777" w:rsidR="001716EF" w:rsidRPr="00F31D24" w:rsidRDefault="001716EF" w:rsidP="001716EF">
      <w:pPr>
        <w:jc w:val="both"/>
        <w:rPr>
          <w:rFonts w:ascii="Arial" w:eastAsia="Verdana" w:hAnsi="Arial"/>
          <w:b/>
          <w:lang w:val="en-US"/>
        </w:rPr>
      </w:pPr>
      <w:proofErr w:type="gramStart"/>
      <w:r w:rsidRPr="00FA3E0F">
        <w:rPr>
          <w:rFonts w:ascii="Arial" w:eastAsia="Verdana" w:hAnsi="Arial"/>
          <w:b/>
          <w:lang w:val="en-US"/>
        </w:rPr>
        <w:t>International  Business</w:t>
      </w:r>
      <w:proofErr w:type="gramEnd"/>
      <w:r w:rsidRPr="00FA3E0F">
        <w:rPr>
          <w:rFonts w:ascii="Arial" w:eastAsia="Verdana" w:hAnsi="Arial"/>
          <w:b/>
          <w:lang w:val="en-US"/>
        </w:rPr>
        <w:t xml:space="preserve"> </w:t>
      </w:r>
      <w:r>
        <w:rPr>
          <w:rFonts w:ascii="Arial" w:eastAsia="Verdana" w:hAnsi="Arial"/>
          <w:b/>
          <w:lang w:val="en-US"/>
        </w:rPr>
        <w:t xml:space="preserve"> Strategy  and  Cross  Cultural </w:t>
      </w:r>
      <w:r w:rsidRPr="00F31D24">
        <w:rPr>
          <w:rFonts w:ascii="Arial" w:eastAsia="Verdana" w:hAnsi="Arial"/>
          <w:b/>
          <w:lang w:val="en-US"/>
        </w:rPr>
        <w:t>Management</w:t>
      </w:r>
    </w:p>
    <w:p w14:paraId="58FD821B" w14:textId="77777777" w:rsidR="001716EF" w:rsidRDefault="001716EF" w:rsidP="001716EF">
      <w:pPr>
        <w:jc w:val="both"/>
        <w:rPr>
          <w:rFonts w:ascii="Arial" w:eastAsia="Verdana" w:hAnsi="Arial"/>
        </w:rPr>
      </w:pPr>
      <w:r w:rsidRPr="00FA3E0F">
        <w:rPr>
          <w:rFonts w:ascii="Arial" w:eastAsia="Verdana" w:hAnsi="Arial"/>
        </w:rPr>
        <w:t xml:space="preserve">El módulo de </w:t>
      </w:r>
      <w:r w:rsidRPr="00FA3E0F">
        <w:rPr>
          <w:rFonts w:ascii="Arial" w:eastAsia="Verdana" w:hAnsi="Arial"/>
          <w:i/>
        </w:rPr>
        <w:t>International Business Strategy</w:t>
      </w:r>
      <w:r w:rsidRPr="00FA3E0F">
        <w:rPr>
          <w:rFonts w:ascii="Arial" w:eastAsia="Verdana" w:hAnsi="Arial"/>
        </w:rPr>
        <w:t xml:space="preserve"> explora los desafíos a los que se enfrentan las empresas modernas en la organización de</w:t>
      </w:r>
      <w:r>
        <w:rPr>
          <w:rFonts w:ascii="Arial" w:eastAsia="Verdana" w:hAnsi="Arial"/>
        </w:rPr>
        <w:t xml:space="preserve"> la</w:t>
      </w:r>
      <w:r w:rsidRPr="00FA3E0F">
        <w:rPr>
          <w:rFonts w:ascii="Arial" w:eastAsia="Verdana" w:hAnsi="Arial"/>
        </w:rPr>
        <w:t xml:space="preserve"> actividad transfronteriza. Se estudiarán cuestiones tales como la gestión comparativa, las teorías de límites de la empresa, la gestión de redes entre empresas a través de las fronteras nacionales y la cambiante división del trabajo innovador en la cadena de valor de la industria.</w:t>
      </w:r>
    </w:p>
    <w:p w14:paraId="107532D5" w14:textId="77777777" w:rsidR="001716EF" w:rsidRPr="00FA3E0F" w:rsidRDefault="001716EF" w:rsidP="001716EF">
      <w:pPr>
        <w:jc w:val="both"/>
        <w:rPr>
          <w:rFonts w:ascii="Arial" w:eastAsia="Verdana" w:hAnsi="Arial"/>
          <w:b/>
        </w:rPr>
      </w:pPr>
      <w:r w:rsidRPr="00FA3E0F">
        <w:rPr>
          <w:rFonts w:ascii="Arial" w:eastAsia="Verdana" w:hAnsi="Arial"/>
          <w:b/>
        </w:rPr>
        <w:t xml:space="preserve">Derecho de las </w:t>
      </w:r>
      <w:r>
        <w:rPr>
          <w:rFonts w:ascii="Arial" w:eastAsia="Verdana" w:hAnsi="Arial"/>
          <w:b/>
        </w:rPr>
        <w:t>Organizaciones I</w:t>
      </w:r>
      <w:r w:rsidRPr="00FA3E0F">
        <w:rPr>
          <w:rFonts w:ascii="Arial" w:eastAsia="Verdana" w:hAnsi="Arial"/>
          <w:b/>
        </w:rPr>
        <w:t>nternacionales</w:t>
      </w:r>
    </w:p>
    <w:p w14:paraId="7B2BD3DE" w14:textId="77777777" w:rsidR="001716EF" w:rsidRDefault="001716EF" w:rsidP="001716EF">
      <w:pPr>
        <w:jc w:val="both"/>
        <w:rPr>
          <w:rFonts w:ascii="Arial" w:eastAsia="Verdana" w:hAnsi="Arial"/>
        </w:rPr>
      </w:pPr>
      <w:r w:rsidRPr="00FA3E0F">
        <w:rPr>
          <w:rFonts w:ascii="Arial" w:eastAsia="Verdana" w:hAnsi="Arial"/>
        </w:rPr>
        <w:t xml:space="preserve">La creación de organizaciones internacionales fue una de las primeras consecuencias del avance hacia un mundo globalizado a mediados del siglo XX. La confluencia de distintas legislaciones locales en la resolución de problemas políticos, económicos y jurídicos hizo necesaria la creación de organismos institucionales con personalidad propia orientados a crear marcos de entendimiento especializados en </w:t>
      </w:r>
      <w:r>
        <w:rPr>
          <w:rFonts w:ascii="Arial" w:eastAsia="Verdana" w:hAnsi="Arial"/>
        </w:rPr>
        <w:t>distintas áreas.</w:t>
      </w:r>
    </w:p>
    <w:p w14:paraId="5B6BD838" w14:textId="77777777" w:rsidR="001716EF" w:rsidRPr="0000216B" w:rsidRDefault="001716EF" w:rsidP="001716EF">
      <w:pPr>
        <w:jc w:val="both"/>
        <w:rPr>
          <w:rFonts w:ascii="Arial" w:eastAsia="Verdana" w:hAnsi="Arial"/>
        </w:rPr>
      </w:pPr>
      <w:r w:rsidRPr="00FA3E0F">
        <w:rPr>
          <w:rFonts w:ascii="Arial" w:eastAsia="Verdana" w:hAnsi="Arial"/>
        </w:rPr>
        <w:t>Él asesor legal debe conocer el marco y el alcance de estos organismos, así como su papel específico en el sector en el que se desarrolle cada empresa.</w:t>
      </w:r>
      <w:r>
        <w:rPr>
          <w:rFonts w:ascii="Arial" w:eastAsia="Verdana" w:hAnsi="Arial"/>
        </w:rPr>
        <w:t xml:space="preserve"> Así, en esta asignatura se abordará:</w:t>
      </w:r>
    </w:p>
    <w:p w14:paraId="5352BDD3" w14:textId="77777777" w:rsidR="001716EF" w:rsidRPr="00F31D24" w:rsidRDefault="001716EF" w:rsidP="001716EF">
      <w:pPr>
        <w:numPr>
          <w:ilvl w:val="0"/>
          <w:numId w:val="2"/>
        </w:numPr>
        <w:tabs>
          <w:tab w:val="left" w:pos="720"/>
        </w:tabs>
        <w:spacing w:after="0"/>
        <w:ind w:left="720" w:hanging="360"/>
        <w:jc w:val="both"/>
        <w:rPr>
          <w:rFonts w:ascii="Arial" w:eastAsia="Symbol" w:hAnsi="Arial"/>
        </w:rPr>
      </w:pPr>
      <w:r>
        <w:rPr>
          <w:rFonts w:ascii="Arial" w:eastAsia="Verdana" w:hAnsi="Arial"/>
        </w:rPr>
        <w:t>El p</w:t>
      </w:r>
      <w:r w:rsidRPr="00FA3E0F">
        <w:rPr>
          <w:rFonts w:ascii="Arial" w:eastAsia="Verdana" w:hAnsi="Arial"/>
        </w:rPr>
        <w:t>apel e importancia de las Organizaciones Internacionales en la sociedad internacional contemporánea</w:t>
      </w:r>
      <w:r>
        <w:rPr>
          <w:rFonts w:ascii="Arial" w:eastAsia="Verdana" w:hAnsi="Arial"/>
        </w:rPr>
        <w:t>.</w:t>
      </w:r>
    </w:p>
    <w:p w14:paraId="28492D8E" w14:textId="77777777" w:rsidR="001716EF" w:rsidRDefault="001716EF" w:rsidP="001716EF">
      <w:pPr>
        <w:numPr>
          <w:ilvl w:val="0"/>
          <w:numId w:val="2"/>
        </w:numPr>
        <w:tabs>
          <w:tab w:val="left" w:pos="720"/>
        </w:tabs>
        <w:spacing w:after="0"/>
        <w:ind w:left="720" w:hanging="358"/>
        <w:jc w:val="both"/>
        <w:rPr>
          <w:rFonts w:ascii="Arial" w:eastAsia="Symbol" w:hAnsi="Arial"/>
        </w:rPr>
      </w:pPr>
      <w:r>
        <w:rPr>
          <w:rFonts w:ascii="Arial" w:eastAsia="Verdana" w:hAnsi="Arial"/>
        </w:rPr>
        <w:t>Las p</w:t>
      </w:r>
      <w:r w:rsidRPr="00FA3E0F">
        <w:rPr>
          <w:rFonts w:ascii="Arial" w:eastAsia="Verdana" w:hAnsi="Arial"/>
        </w:rPr>
        <w:t>rincipales Organizaciones y tipologías</w:t>
      </w:r>
      <w:r>
        <w:rPr>
          <w:rFonts w:ascii="Arial" w:eastAsia="Verdana" w:hAnsi="Arial"/>
        </w:rPr>
        <w:t>.</w:t>
      </w:r>
    </w:p>
    <w:p w14:paraId="1A657BA0" w14:textId="77777777" w:rsidR="001716EF" w:rsidRPr="001716EF" w:rsidRDefault="001716EF" w:rsidP="001716EF">
      <w:pPr>
        <w:numPr>
          <w:ilvl w:val="0"/>
          <w:numId w:val="2"/>
        </w:numPr>
        <w:tabs>
          <w:tab w:val="left" w:pos="720"/>
        </w:tabs>
        <w:spacing w:after="0"/>
        <w:ind w:left="720" w:hanging="358"/>
        <w:jc w:val="both"/>
        <w:rPr>
          <w:rFonts w:ascii="Arial" w:eastAsia="Symbol" w:hAnsi="Arial"/>
        </w:rPr>
      </w:pPr>
      <w:r w:rsidRPr="001716EF">
        <w:rPr>
          <w:rFonts w:ascii="Arial" w:eastAsia="Verdana" w:hAnsi="Arial"/>
        </w:rPr>
        <w:t>La capacidad normativa</w:t>
      </w:r>
      <w:r w:rsidRPr="001716EF">
        <w:rPr>
          <w:rFonts w:ascii="Arial" w:eastAsia="Symbol" w:hAnsi="Arial"/>
        </w:rPr>
        <w:t>.</w:t>
      </w:r>
    </w:p>
    <w:p w14:paraId="42447733" w14:textId="77777777" w:rsidR="001716EF" w:rsidRDefault="001716EF" w:rsidP="001716EF">
      <w:pPr>
        <w:tabs>
          <w:tab w:val="left" w:pos="720"/>
        </w:tabs>
        <w:spacing w:after="0"/>
        <w:jc w:val="both"/>
        <w:rPr>
          <w:rFonts w:ascii="Arial" w:eastAsia="Symbol" w:hAnsi="Arial"/>
        </w:rPr>
      </w:pPr>
    </w:p>
    <w:p w14:paraId="579DC3B5" w14:textId="77777777" w:rsidR="001716EF" w:rsidRDefault="001716EF" w:rsidP="001716EF">
      <w:pPr>
        <w:tabs>
          <w:tab w:val="left" w:pos="720"/>
        </w:tabs>
        <w:spacing w:after="0"/>
        <w:jc w:val="both"/>
        <w:rPr>
          <w:rFonts w:ascii="Arial" w:eastAsia="Symbol" w:hAnsi="Arial"/>
        </w:rPr>
      </w:pPr>
    </w:p>
    <w:p w14:paraId="5A69CAF9" w14:textId="77777777" w:rsidR="001716EF" w:rsidRDefault="001716EF" w:rsidP="001716EF">
      <w:pPr>
        <w:tabs>
          <w:tab w:val="left" w:pos="720"/>
        </w:tabs>
        <w:spacing w:after="0"/>
        <w:jc w:val="both"/>
        <w:rPr>
          <w:rFonts w:ascii="Arial" w:eastAsia="Symbol" w:hAnsi="Arial"/>
        </w:rPr>
      </w:pPr>
    </w:p>
    <w:p w14:paraId="279C9298" w14:textId="77777777" w:rsidR="001716EF" w:rsidRDefault="001716EF" w:rsidP="001716EF">
      <w:pPr>
        <w:tabs>
          <w:tab w:val="left" w:pos="720"/>
        </w:tabs>
        <w:spacing w:after="0"/>
        <w:jc w:val="both"/>
        <w:rPr>
          <w:rFonts w:ascii="Arial" w:eastAsia="Symbol" w:hAnsi="Arial"/>
        </w:rPr>
      </w:pPr>
    </w:p>
    <w:p w14:paraId="3CB0866B" w14:textId="77777777" w:rsidR="001716EF" w:rsidRDefault="001716EF" w:rsidP="001716EF">
      <w:pPr>
        <w:tabs>
          <w:tab w:val="left" w:pos="720"/>
        </w:tabs>
        <w:spacing w:after="0"/>
        <w:jc w:val="both"/>
        <w:rPr>
          <w:rFonts w:ascii="Arial" w:eastAsia="Symbol" w:hAnsi="Arial"/>
        </w:rPr>
      </w:pPr>
    </w:p>
    <w:p w14:paraId="5B218F5C" w14:textId="77777777" w:rsidR="001716EF" w:rsidRDefault="001716EF" w:rsidP="001716EF">
      <w:pPr>
        <w:jc w:val="both"/>
        <w:rPr>
          <w:rFonts w:ascii="Arial" w:eastAsia="Verdana" w:hAnsi="Arial"/>
          <w:b/>
        </w:rPr>
      </w:pPr>
      <w:r>
        <w:rPr>
          <w:rFonts w:ascii="Arial" w:eastAsia="Verdana" w:hAnsi="Arial"/>
          <w:b/>
        </w:rPr>
        <w:t>Normas Internacionales de Importación y E</w:t>
      </w:r>
      <w:r w:rsidRPr="00FA3E0F">
        <w:rPr>
          <w:rFonts w:ascii="Arial" w:eastAsia="Verdana" w:hAnsi="Arial"/>
          <w:b/>
        </w:rPr>
        <w:t>xportación</w:t>
      </w:r>
    </w:p>
    <w:p w14:paraId="3185AA1E" w14:textId="77777777" w:rsidR="001716EF" w:rsidRPr="00140D71" w:rsidRDefault="001716EF" w:rsidP="001716EF">
      <w:pPr>
        <w:jc w:val="both"/>
        <w:rPr>
          <w:rFonts w:ascii="Arial" w:eastAsia="Verdana" w:hAnsi="Arial"/>
          <w:b/>
        </w:rPr>
      </w:pPr>
      <w:r w:rsidRPr="00FA3E0F">
        <w:rPr>
          <w:rFonts w:ascii="Arial" w:eastAsia="Verdana" w:hAnsi="Arial"/>
        </w:rPr>
        <w:lastRenderedPageBreak/>
        <w:t>La introducción y venta de bienes y servicios en distintos mercados es el motor de la internacionalización, y cada día van a se</w:t>
      </w:r>
      <w:r>
        <w:rPr>
          <w:rFonts w:ascii="Arial" w:eastAsia="Verdana" w:hAnsi="Arial"/>
        </w:rPr>
        <w:t xml:space="preserve">r menos las empresas que operen </w:t>
      </w:r>
      <w:r w:rsidRPr="00FA3E0F">
        <w:rPr>
          <w:rFonts w:ascii="Arial" w:eastAsia="Verdana" w:hAnsi="Arial"/>
        </w:rPr>
        <w:t>exclusivamente en un entorno local. Por ello</w:t>
      </w:r>
      <w:r>
        <w:rPr>
          <w:rFonts w:ascii="Arial" w:eastAsia="Verdana" w:hAnsi="Arial"/>
        </w:rPr>
        <w:t>,</w:t>
      </w:r>
      <w:r w:rsidRPr="00FA3E0F">
        <w:rPr>
          <w:rFonts w:ascii="Arial" w:eastAsia="Verdana" w:hAnsi="Arial"/>
        </w:rPr>
        <w:t xml:space="preserve"> el conocimiento del marco legal vinculado a los trámites de importación y exportación va a ser uno de los más demandados por las empresas. Los contenidos fundamentales que se trabajarán en este módulo son los siguientes:</w:t>
      </w:r>
    </w:p>
    <w:p w14:paraId="6FDC17BD" w14:textId="77777777" w:rsidR="001716EF" w:rsidRPr="004A62DD" w:rsidRDefault="001716EF" w:rsidP="001716EF">
      <w:pPr>
        <w:numPr>
          <w:ilvl w:val="0"/>
          <w:numId w:val="3"/>
        </w:numPr>
        <w:tabs>
          <w:tab w:val="left" w:pos="720"/>
        </w:tabs>
        <w:spacing w:after="0"/>
        <w:ind w:left="720" w:hanging="358"/>
        <w:jc w:val="both"/>
        <w:rPr>
          <w:rFonts w:ascii="Arial" w:eastAsia="Symbol" w:hAnsi="Arial"/>
        </w:rPr>
      </w:pPr>
      <w:r w:rsidRPr="00FA3E0F">
        <w:rPr>
          <w:rFonts w:ascii="Arial" w:eastAsia="Verdana" w:hAnsi="Arial"/>
        </w:rPr>
        <w:t>Requisitos internacionales para la exportación</w:t>
      </w:r>
      <w:r>
        <w:rPr>
          <w:rFonts w:ascii="Arial" w:eastAsia="Verdana" w:hAnsi="Arial"/>
        </w:rPr>
        <w:t>.</w:t>
      </w:r>
    </w:p>
    <w:p w14:paraId="69879B81" w14:textId="77777777" w:rsidR="001716EF" w:rsidRPr="004A62DD" w:rsidRDefault="001716EF" w:rsidP="001716EF">
      <w:pPr>
        <w:numPr>
          <w:ilvl w:val="0"/>
          <w:numId w:val="3"/>
        </w:numPr>
        <w:tabs>
          <w:tab w:val="left" w:pos="720"/>
        </w:tabs>
        <w:spacing w:after="0"/>
        <w:ind w:left="720" w:hanging="358"/>
        <w:jc w:val="both"/>
        <w:rPr>
          <w:rFonts w:ascii="Arial" w:eastAsia="Symbol" w:hAnsi="Arial"/>
        </w:rPr>
      </w:pPr>
      <w:r w:rsidRPr="00FA3E0F">
        <w:rPr>
          <w:rFonts w:ascii="Arial" w:eastAsia="Verdana" w:hAnsi="Arial"/>
        </w:rPr>
        <w:t>Documentación para el tránsito en aduanas</w:t>
      </w:r>
      <w:r>
        <w:rPr>
          <w:rFonts w:ascii="Arial" w:eastAsia="Verdana" w:hAnsi="Arial"/>
        </w:rPr>
        <w:t>.</w:t>
      </w:r>
    </w:p>
    <w:p w14:paraId="126588CB" w14:textId="77777777" w:rsidR="001716EF" w:rsidRPr="004A62DD" w:rsidRDefault="001716EF" w:rsidP="001716EF">
      <w:pPr>
        <w:numPr>
          <w:ilvl w:val="0"/>
          <w:numId w:val="3"/>
        </w:numPr>
        <w:tabs>
          <w:tab w:val="left" w:pos="720"/>
        </w:tabs>
        <w:spacing w:after="0"/>
        <w:ind w:left="720" w:hanging="358"/>
        <w:jc w:val="both"/>
        <w:rPr>
          <w:rFonts w:ascii="Arial" w:eastAsia="Symbol" w:hAnsi="Arial"/>
        </w:rPr>
      </w:pPr>
      <w:r w:rsidRPr="00FA3E0F">
        <w:rPr>
          <w:rFonts w:ascii="Arial" w:eastAsia="Verdana" w:hAnsi="Arial"/>
        </w:rPr>
        <w:t>Aranceles y normas de etiquetaje</w:t>
      </w:r>
      <w:r>
        <w:rPr>
          <w:rFonts w:ascii="Arial" w:eastAsia="Verdana" w:hAnsi="Arial"/>
        </w:rPr>
        <w:t>.</w:t>
      </w:r>
    </w:p>
    <w:p w14:paraId="5C3DA0EC" w14:textId="77777777" w:rsidR="001716EF" w:rsidRPr="00FA3E0F" w:rsidRDefault="001716EF" w:rsidP="001716EF">
      <w:pPr>
        <w:numPr>
          <w:ilvl w:val="0"/>
          <w:numId w:val="3"/>
        </w:numPr>
        <w:tabs>
          <w:tab w:val="left" w:pos="720"/>
        </w:tabs>
        <w:spacing w:after="0"/>
        <w:ind w:left="720" w:hanging="358"/>
        <w:jc w:val="both"/>
        <w:rPr>
          <w:rFonts w:ascii="Arial" w:eastAsia="Symbol" w:hAnsi="Arial"/>
        </w:rPr>
      </w:pPr>
      <w:r w:rsidRPr="00FA3E0F">
        <w:rPr>
          <w:rFonts w:ascii="Arial" w:eastAsia="Verdana" w:hAnsi="Arial"/>
        </w:rPr>
        <w:t>Seguros y normas sanitarias y de seguridad.</w:t>
      </w:r>
    </w:p>
    <w:p w14:paraId="43535B05" w14:textId="77777777" w:rsidR="001716EF" w:rsidRDefault="001716EF" w:rsidP="001716EF">
      <w:pPr>
        <w:jc w:val="both"/>
        <w:rPr>
          <w:rFonts w:ascii="Arial" w:eastAsia="Verdana" w:hAnsi="Arial"/>
          <w:b/>
        </w:rPr>
      </w:pPr>
    </w:p>
    <w:p w14:paraId="6FD7AE1F" w14:textId="77777777" w:rsidR="001716EF" w:rsidRPr="00FA3E0F" w:rsidRDefault="001716EF" w:rsidP="001716EF">
      <w:pPr>
        <w:jc w:val="both"/>
        <w:rPr>
          <w:rFonts w:ascii="Arial" w:eastAsia="Verdana" w:hAnsi="Arial"/>
          <w:b/>
        </w:rPr>
      </w:pPr>
      <w:r>
        <w:rPr>
          <w:rFonts w:ascii="Arial" w:eastAsia="Verdana" w:hAnsi="Arial"/>
          <w:b/>
        </w:rPr>
        <w:t>Contratos I</w:t>
      </w:r>
      <w:r w:rsidRPr="00FA3E0F">
        <w:rPr>
          <w:rFonts w:ascii="Arial" w:eastAsia="Verdana" w:hAnsi="Arial"/>
          <w:b/>
        </w:rPr>
        <w:t>nternacionales</w:t>
      </w:r>
    </w:p>
    <w:p w14:paraId="403FDD43" w14:textId="77777777" w:rsidR="001716EF" w:rsidRPr="00140D71" w:rsidRDefault="001716EF" w:rsidP="001716EF">
      <w:pPr>
        <w:jc w:val="both"/>
        <w:rPr>
          <w:rFonts w:ascii="Arial" w:eastAsia="Verdana" w:hAnsi="Arial"/>
        </w:rPr>
      </w:pPr>
      <w:r w:rsidRPr="00FA3E0F">
        <w:rPr>
          <w:rFonts w:ascii="Arial" w:eastAsia="Verdana" w:hAnsi="Arial"/>
        </w:rPr>
        <w:t>Existen numerosos modelos de contratos internacionales atendiendo a los objetivos y las características de la contratación internacional. Para el profesional de este ámbito es fundamental el conocimiento de las fuentes y el manejo de criterios que le ayuden a seleccionar el modelo que mejor encaja con cada nueva necesidad. Aun ofreciendo criterios de aplicación general, el tipo de contratos que se manejarán en este</w:t>
      </w:r>
      <w:r>
        <w:rPr>
          <w:rFonts w:ascii="Arial" w:eastAsia="Verdana" w:hAnsi="Arial"/>
        </w:rPr>
        <w:t xml:space="preserve"> módulo serán fundamentalmente:</w:t>
      </w:r>
    </w:p>
    <w:p w14:paraId="6D1832DF" w14:textId="77777777" w:rsidR="001716EF" w:rsidRPr="00834FE3" w:rsidRDefault="001716EF" w:rsidP="001716EF">
      <w:pPr>
        <w:pStyle w:val="Prrafodelista"/>
        <w:numPr>
          <w:ilvl w:val="0"/>
          <w:numId w:val="4"/>
        </w:numPr>
        <w:spacing w:after="0"/>
        <w:jc w:val="both"/>
        <w:rPr>
          <w:rFonts w:ascii="Arial" w:eastAsia="Symbol" w:hAnsi="Arial"/>
        </w:rPr>
      </w:pPr>
      <w:r w:rsidRPr="00834FE3">
        <w:rPr>
          <w:rFonts w:ascii="Arial" w:eastAsia="Verdana" w:hAnsi="Arial"/>
        </w:rPr>
        <w:t>La compraventa internacional</w:t>
      </w:r>
    </w:p>
    <w:p w14:paraId="5464858E" w14:textId="77777777" w:rsidR="001716EF" w:rsidRPr="00834FE3" w:rsidRDefault="001716EF" w:rsidP="001716EF">
      <w:pPr>
        <w:pStyle w:val="Prrafodelista"/>
        <w:numPr>
          <w:ilvl w:val="0"/>
          <w:numId w:val="4"/>
        </w:numPr>
        <w:tabs>
          <w:tab w:val="left" w:pos="720"/>
        </w:tabs>
        <w:spacing w:after="0"/>
        <w:jc w:val="both"/>
        <w:rPr>
          <w:rFonts w:ascii="Arial" w:eastAsia="Symbol" w:hAnsi="Arial"/>
        </w:rPr>
      </w:pPr>
      <w:r w:rsidRPr="00834FE3">
        <w:rPr>
          <w:rFonts w:ascii="Arial" w:eastAsia="Verdana" w:hAnsi="Arial"/>
        </w:rPr>
        <w:t>La competencia judicial y la ley aplicable</w:t>
      </w:r>
    </w:p>
    <w:p w14:paraId="2F646BD5" w14:textId="77777777" w:rsidR="001716EF" w:rsidRPr="00834FE3" w:rsidRDefault="001716EF" w:rsidP="001716EF">
      <w:pPr>
        <w:pStyle w:val="Prrafodelista"/>
        <w:numPr>
          <w:ilvl w:val="0"/>
          <w:numId w:val="4"/>
        </w:numPr>
        <w:tabs>
          <w:tab w:val="left" w:pos="720"/>
        </w:tabs>
        <w:spacing w:after="0"/>
        <w:jc w:val="both"/>
        <w:rPr>
          <w:rFonts w:ascii="Arial" w:eastAsia="Symbol" w:hAnsi="Arial"/>
        </w:rPr>
      </w:pPr>
      <w:r w:rsidRPr="00834FE3">
        <w:rPr>
          <w:rFonts w:ascii="Arial" w:eastAsia="Verdana" w:hAnsi="Arial"/>
        </w:rPr>
        <w:t>Contrato de agencia y contrato de distribución</w:t>
      </w:r>
    </w:p>
    <w:p w14:paraId="3A899CA7" w14:textId="77777777" w:rsidR="001716EF" w:rsidRPr="00834FE3" w:rsidRDefault="001716EF" w:rsidP="001716EF">
      <w:pPr>
        <w:pStyle w:val="Prrafodelista"/>
        <w:numPr>
          <w:ilvl w:val="0"/>
          <w:numId w:val="4"/>
        </w:numPr>
        <w:tabs>
          <w:tab w:val="left" w:pos="720"/>
        </w:tabs>
        <w:spacing w:after="0"/>
        <w:jc w:val="both"/>
        <w:rPr>
          <w:rFonts w:ascii="Arial" w:eastAsia="Symbol" w:hAnsi="Arial"/>
        </w:rPr>
      </w:pPr>
      <w:r w:rsidRPr="00834FE3">
        <w:rPr>
          <w:rFonts w:ascii="Arial" w:eastAsia="Verdana" w:hAnsi="Arial"/>
        </w:rPr>
        <w:t>Clausulado básico de determinados contratos mercantiles</w:t>
      </w:r>
    </w:p>
    <w:p w14:paraId="4C4B7714" w14:textId="77777777" w:rsidR="001716EF" w:rsidRDefault="001716EF" w:rsidP="001716EF">
      <w:pPr>
        <w:rPr>
          <w:rFonts w:ascii="Arial" w:eastAsia="Verdana" w:hAnsi="Arial"/>
          <w:b/>
        </w:rPr>
      </w:pPr>
    </w:p>
    <w:p w14:paraId="06240DE4" w14:textId="77777777" w:rsidR="001716EF" w:rsidRPr="00FA3E0F" w:rsidRDefault="001716EF" w:rsidP="001716EF">
      <w:pPr>
        <w:jc w:val="both"/>
        <w:rPr>
          <w:rFonts w:ascii="Arial" w:eastAsia="Verdana" w:hAnsi="Arial"/>
          <w:b/>
        </w:rPr>
      </w:pPr>
      <w:r>
        <w:rPr>
          <w:rFonts w:ascii="Arial" w:eastAsia="Verdana" w:hAnsi="Arial"/>
          <w:b/>
        </w:rPr>
        <w:t>Gestión y Habilidades P</w:t>
      </w:r>
      <w:r w:rsidRPr="00FA3E0F">
        <w:rPr>
          <w:rFonts w:ascii="Arial" w:eastAsia="Verdana" w:hAnsi="Arial"/>
          <w:b/>
        </w:rPr>
        <w:t>rofesionales</w:t>
      </w:r>
    </w:p>
    <w:p w14:paraId="30358C37" w14:textId="77777777" w:rsidR="001716EF" w:rsidRPr="00834FE3" w:rsidRDefault="001716EF" w:rsidP="001716EF">
      <w:pPr>
        <w:jc w:val="both"/>
        <w:rPr>
          <w:rFonts w:ascii="Arial" w:eastAsia="Verdana" w:hAnsi="Arial"/>
        </w:rPr>
      </w:pPr>
      <w:r w:rsidRPr="00FA3E0F">
        <w:rPr>
          <w:rFonts w:ascii="Arial" w:eastAsia="Verdana" w:hAnsi="Arial"/>
        </w:rPr>
        <w:t>El asesor legal internacional en una empresa global pasa de desempeñar un rol funcional, con funciones muy específicas, a formar parte de la estructura directiva de la empresa. Ello es fruto de la relevancia del conocimiento del marco legal internacional y de las implicaciones legales que puede suponer la apuesta por una u otra estrategia empresarial. El rol directivo implica la necesidad de potenciar las habilidades directivas y de gestión del asesor legal.</w:t>
      </w:r>
      <w:r>
        <w:rPr>
          <w:rFonts w:ascii="Arial" w:eastAsia="Verdana" w:hAnsi="Arial"/>
        </w:rPr>
        <w:t xml:space="preserve"> En esta asignatura se verán temas como:</w:t>
      </w:r>
    </w:p>
    <w:p w14:paraId="1150F027" w14:textId="77777777" w:rsidR="001716EF" w:rsidRPr="004A62DD" w:rsidRDefault="001716EF" w:rsidP="001716EF">
      <w:pPr>
        <w:numPr>
          <w:ilvl w:val="0"/>
          <w:numId w:val="5"/>
        </w:numPr>
        <w:tabs>
          <w:tab w:val="left" w:pos="720"/>
        </w:tabs>
        <w:spacing w:after="0"/>
        <w:ind w:left="720" w:hanging="358"/>
        <w:jc w:val="both"/>
        <w:rPr>
          <w:rFonts w:ascii="Arial" w:eastAsia="Symbol" w:hAnsi="Arial"/>
        </w:rPr>
      </w:pPr>
      <w:r w:rsidRPr="00FA3E0F">
        <w:rPr>
          <w:rFonts w:ascii="Arial" w:eastAsia="Verdana" w:hAnsi="Arial"/>
        </w:rPr>
        <w:t>Principios básicos y operativa en diversos entornos jurídicos</w:t>
      </w:r>
      <w:r>
        <w:rPr>
          <w:rFonts w:ascii="Arial" w:eastAsia="Verdana" w:hAnsi="Arial"/>
        </w:rPr>
        <w:t>.</w:t>
      </w:r>
    </w:p>
    <w:p w14:paraId="6919B74C" w14:textId="77777777" w:rsidR="001716EF" w:rsidRPr="004A62DD" w:rsidRDefault="001716EF" w:rsidP="001716EF">
      <w:pPr>
        <w:numPr>
          <w:ilvl w:val="0"/>
          <w:numId w:val="5"/>
        </w:numPr>
        <w:tabs>
          <w:tab w:val="left" w:pos="720"/>
        </w:tabs>
        <w:spacing w:after="0"/>
        <w:ind w:left="720" w:hanging="358"/>
        <w:jc w:val="both"/>
        <w:rPr>
          <w:rFonts w:ascii="Arial" w:eastAsia="Symbol" w:hAnsi="Arial"/>
        </w:rPr>
      </w:pPr>
      <w:r w:rsidRPr="00FA3E0F">
        <w:rPr>
          <w:rFonts w:ascii="Arial" w:eastAsia="Verdana" w:hAnsi="Arial"/>
        </w:rPr>
        <w:t>Prácticas y costumbre</w:t>
      </w:r>
      <w:r>
        <w:rPr>
          <w:rFonts w:ascii="Arial" w:eastAsia="Verdana" w:hAnsi="Arial"/>
        </w:rPr>
        <w:t>.</w:t>
      </w:r>
    </w:p>
    <w:p w14:paraId="1A99C21E" w14:textId="77777777" w:rsidR="001716EF" w:rsidRPr="004A62DD" w:rsidRDefault="001716EF" w:rsidP="001716EF">
      <w:pPr>
        <w:numPr>
          <w:ilvl w:val="0"/>
          <w:numId w:val="5"/>
        </w:numPr>
        <w:tabs>
          <w:tab w:val="left" w:pos="720"/>
        </w:tabs>
        <w:spacing w:after="0"/>
        <w:ind w:left="720" w:hanging="358"/>
        <w:jc w:val="both"/>
        <w:rPr>
          <w:rFonts w:ascii="Arial" w:eastAsia="Symbol" w:hAnsi="Arial"/>
        </w:rPr>
      </w:pPr>
      <w:r w:rsidRPr="00FA3E0F">
        <w:rPr>
          <w:rFonts w:ascii="Arial" w:eastAsia="Verdana" w:hAnsi="Arial"/>
        </w:rPr>
        <w:t>Gestión eficiente de los recursos</w:t>
      </w:r>
      <w:r>
        <w:rPr>
          <w:rFonts w:ascii="Arial" w:eastAsia="Verdana" w:hAnsi="Arial"/>
        </w:rPr>
        <w:t>.</w:t>
      </w:r>
    </w:p>
    <w:p w14:paraId="17B8B4C5" w14:textId="77777777" w:rsidR="001716EF" w:rsidRPr="004A62DD" w:rsidRDefault="001716EF" w:rsidP="001716EF">
      <w:pPr>
        <w:numPr>
          <w:ilvl w:val="0"/>
          <w:numId w:val="5"/>
        </w:numPr>
        <w:tabs>
          <w:tab w:val="left" w:pos="720"/>
        </w:tabs>
        <w:spacing w:after="0"/>
        <w:ind w:left="720" w:hanging="358"/>
        <w:jc w:val="both"/>
        <w:rPr>
          <w:rFonts w:ascii="Arial" w:eastAsia="Symbol" w:hAnsi="Arial"/>
        </w:rPr>
      </w:pPr>
      <w:r w:rsidRPr="00FA3E0F">
        <w:rPr>
          <w:rFonts w:ascii="Arial" w:eastAsia="Verdana" w:hAnsi="Arial"/>
        </w:rPr>
        <w:t>La protección de datos y el secreto profesional</w:t>
      </w:r>
      <w:r>
        <w:rPr>
          <w:rFonts w:ascii="Arial" w:eastAsia="Verdana" w:hAnsi="Arial"/>
        </w:rPr>
        <w:t>.</w:t>
      </w:r>
    </w:p>
    <w:p w14:paraId="23FBA210" w14:textId="77777777" w:rsidR="001716EF" w:rsidRPr="00FA3E0F" w:rsidRDefault="001716EF" w:rsidP="001716EF">
      <w:pPr>
        <w:numPr>
          <w:ilvl w:val="0"/>
          <w:numId w:val="5"/>
        </w:numPr>
        <w:tabs>
          <w:tab w:val="left" w:pos="720"/>
        </w:tabs>
        <w:spacing w:after="0"/>
        <w:ind w:left="720" w:hanging="358"/>
        <w:jc w:val="both"/>
        <w:rPr>
          <w:rFonts w:ascii="Arial" w:eastAsia="Symbol" w:hAnsi="Arial"/>
        </w:rPr>
      </w:pPr>
      <w:r w:rsidRPr="00FA3E0F">
        <w:rPr>
          <w:rFonts w:ascii="Arial" w:eastAsia="Verdana" w:hAnsi="Arial"/>
        </w:rPr>
        <w:t>Ética</w:t>
      </w:r>
      <w:r>
        <w:rPr>
          <w:rFonts w:ascii="Arial" w:eastAsia="Verdana" w:hAnsi="Arial"/>
        </w:rPr>
        <w:t>.</w:t>
      </w:r>
    </w:p>
    <w:p w14:paraId="07851802" w14:textId="77777777" w:rsidR="001716EF" w:rsidRDefault="001716EF" w:rsidP="001716EF">
      <w:pPr>
        <w:tabs>
          <w:tab w:val="left" w:pos="720"/>
        </w:tabs>
        <w:spacing w:after="0"/>
        <w:jc w:val="both"/>
        <w:rPr>
          <w:rFonts w:ascii="Arial" w:eastAsia="Symbol" w:hAnsi="Arial"/>
        </w:rPr>
      </w:pPr>
    </w:p>
    <w:p w14:paraId="17F6B030" w14:textId="77777777" w:rsidR="001716EF" w:rsidRDefault="001716EF" w:rsidP="001716EF">
      <w:pPr>
        <w:tabs>
          <w:tab w:val="left" w:pos="720"/>
        </w:tabs>
        <w:spacing w:after="0"/>
        <w:jc w:val="both"/>
        <w:rPr>
          <w:rFonts w:ascii="Arial" w:eastAsia="Symbol" w:hAnsi="Arial"/>
        </w:rPr>
      </w:pPr>
    </w:p>
    <w:p w14:paraId="6DD1E266" w14:textId="77777777" w:rsidR="001716EF" w:rsidRDefault="001716EF" w:rsidP="001716EF">
      <w:pPr>
        <w:tabs>
          <w:tab w:val="left" w:pos="720"/>
        </w:tabs>
        <w:spacing w:after="0"/>
        <w:jc w:val="both"/>
        <w:rPr>
          <w:rFonts w:ascii="Arial" w:eastAsia="Symbol" w:hAnsi="Arial"/>
        </w:rPr>
      </w:pPr>
    </w:p>
    <w:p w14:paraId="27E74F67" w14:textId="77777777" w:rsidR="001C7864" w:rsidRDefault="001C7864" w:rsidP="001716EF">
      <w:pPr>
        <w:jc w:val="both"/>
        <w:rPr>
          <w:rFonts w:ascii="Arial" w:eastAsia="Verdana" w:hAnsi="Arial"/>
          <w:b/>
        </w:rPr>
      </w:pPr>
    </w:p>
    <w:p w14:paraId="6FDDEF11" w14:textId="77777777" w:rsidR="001716EF" w:rsidRPr="00FA3E0F" w:rsidRDefault="001716EF" w:rsidP="001716EF">
      <w:pPr>
        <w:jc w:val="both"/>
        <w:rPr>
          <w:rFonts w:ascii="Arial" w:eastAsia="Verdana" w:hAnsi="Arial"/>
          <w:b/>
        </w:rPr>
      </w:pPr>
      <w:r w:rsidRPr="00FA3E0F">
        <w:rPr>
          <w:rFonts w:ascii="Arial" w:eastAsia="Verdana" w:hAnsi="Arial"/>
          <w:b/>
        </w:rPr>
        <w:t>Propiedad intelectual e industrial</w:t>
      </w:r>
    </w:p>
    <w:p w14:paraId="30295869" w14:textId="77777777" w:rsidR="001716EF" w:rsidRPr="00834FE3" w:rsidRDefault="001716EF" w:rsidP="001716EF">
      <w:pPr>
        <w:jc w:val="both"/>
        <w:rPr>
          <w:rFonts w:ascii="Arial" w:eastAsia="Verdana" w:hAnsi="Arial"/>
        </w:rPr>
      </w:pPr>
      <w:r w:rsidRPr="00FA3E0F">
        <w:rPr>
          <w:rFonts w:ascii="Arial" w:eastAsia="Verdana" w:hAnsi="Arial"/>
        </w:rPr>
        <w:lastRenderedPageBreak/>
        <w:t>Probablemente la propiedad intelectual e industrial es la que en nuestros días presenta un marco jurídico más diverso alrededor del mundo. La aplicación de las normativas relacionadas con la propiedad intelectual es reciente en numerosos países, por lo que se convierte en un aspecto de principal atención para muchas empresas con el fin de evitar ser pioneros en el sufrimiento de las consecuencias de la aplicación de nuevos marcos normativos que hasta el momento no merecían consideración.</w:t>
      </w:r>
      <w:r>
        <w:rPr>
          <w:rFonts w:ascii="Arial" w:eastAsia="Verdana" w:hAnsi="Arial"/>
        </w:rPr>
        <w:t xml:space="preserve"> En esta asignatura se verán los siguientes puntos:</w:t>
      </w:r>
    </w:p>
    <w:p w14:paraId="3D318A16" w14:textId="77777777" w:rsidR="001716EF" w:rsidRPr="004A62DD" w:rsidRDefault="001716EF" w:rsidP="001716EF">
      <w:pPr>
        <w:numPr>
          <w:ilvl w:val="0"/>
          <w:numId w:val="6"/>
        </w:numPr>
        <w:tabs>
          <w:tab w:val="left" w:pos="720"/>
        </w:tabs>
        <w:spacing w:after="0"/>
        <w:ind w:left="720" w:hanging="358"/>
        <w:jc w:val="both"/>
        <w:rPr>
          <w:rFonts w:ascii="Arial" w:eastAsia="Symbol" w:hAnsi="Arial"/>
        </w:rPr>
      </w:pPr>
      <w:r w:rsidRPr="00FA3E0F">
        <w:rPr>
          <w:rFonts w:ascii="Arial" w:eastAsia="Verdana" w:hAnsi="Arial"/>
        </w:rPr>
        <w:t>Definición y ámbito de la propiedad intelectual e industrial.</w:t>
      </w:r>
    </w:p>
    <w:p w14:paraId="308B54F2" w14:textId="77777777" w:rsidR="001716EF" w:rsidRPr="004A62DD" w:rsidRDefault="001716EF" w:rsidP="001716EF">
      <w:pPr>
        <w:numPr>
          <w:ilvl w:val="0"/>
          <w:numId w:val="6"/>
        </w:numPr>
        <w:tabs>
          <w:tab w:val="left" w:pos="720"/>
        </w:tabs>
        <w:spacing w:after="0"/>
        <w:ind w:left="720" w:hanging="358"/>
        <w:jc w:val="both"/>
        <w:rPr>
          <w:rFonts w:ascii="Arial" w:eastAsia="Symbol" w:hAnsi="Arial"/>
        </w:rPr>
      </w:pPr>
      <w:r w:rsidRPr="00FA3E0F">
        <w:rPr>
          <w:rFonts w:ascii="Arial" w:eastAsia="Verdana" w:hAnsi="Arial"/>
        </w:rPr>
        <w:t>Derechos que otorga y transmisión de los mismos</w:t>
      </w:r>
      <w:r>
        <w:rPr>
          <w:rFonts w:ascii="Arial" w:eastAsia="Verdana" w:hAnsi="Arial"/>
        </w:rPr>
        <w:t>.</w:t>
      </w:r>
    </w:p>
    <w:p w14:paraId="6C46916B" w14:textId="77777777" w:rsidR="001716EF" w:rsidRPr="004A62DD" w:rsidRDefault="001716EF" w:rsidP="001716EF">
      <w:pPr>
        <w:numPr>
          <w:ilvl w:val="0"/>
          <w:numId w:val="6"/>
        </w:numPr>
        <w:tabs>
          <w:tab w:val="left" w:pos="720"/>
        </w:tabs>
        <w:spacing w:after="0"/>
        <w:ind w:left="720" w:hanging="358"/>
        <w:jc w:val="both"/>
        <w:rPr>
          <w:rFonts w:ascii="Arial" w:eastAsia="Symbol" w:hAnsi="Arial"/>
        </w:rPr>
      </w:pPr>
      <w:r w:rsidRPr="00FA3E0F">
        <w:rPr>
          <w:rFonts w:ascii="Arial" w:eastAsia="Verdana" w:hAnsi="Arial"/>
        </w:rPr>
        <w:t>Reglas de protección</w:t>
      </w:r>
      <w:r>
        <w:rPr>
          <w:rFonts w:ascii="Arial" w:eastAsia="Verdana" w:hAnsi="Arial"/>
        </w:rPr>
        <w:t>.</w:t>
      </w:r>
    </w:p>
    <w:p w14:paraId="6A4596FA" w14:textId="77777777" w:rsidR="001716EF" w:rsidRPr="00FA3E0F" w:rsidRDefault="00BF3F49" w:rsidP="001716EF">
      <w:pPr>
        <w:numPr>
          <w:ilvl w:val="0"/>
          <w:numId w:val="6"/>
        </w:numPr>
        <w:tabs>
          <w:tab w:val="left" w:pos="720"/>
        </w:tabs>
        <w:spacing w:after="0"/>
        <w:ind w:left="720" w:hanging="358"/>
        <w:jc w:val="both"/>
        <w:rPr>
          <w:rFonts w:ascii="Arial" w:eastAsia="Symbol" w:hAnsi="Arial"/>
        </w:rPr>
      </w:pPr>
      <w:r>
        <w:rPr>
          <w:rFonts w:ascii="Arial" w:eastAsia="Verdana" w:hAnsi="Arial"/>
        </w:rPr>
        <w:t>Signos distintivos, dderechos de autor</w:t>
      </w:r>
      <w:r w:rsidR="001716EF" w:rsidRPr="00FA3E0F">
        <w:rPr>
          <w:rFonts w:ascii="Arial" w:eastAsia="Verdana" w:hAnsi="Arial"/>
        </w:rPr>
        <w:t>, diseños industriales y patentes</w:t>
      </w:r>
      <w:r w:rsidR="001716EF">
        <w:rPr>
          <w:rFonts w:ascii="Arial" w:eastAsia="Verdana" w:hAnsi="Arial"/>
        </w:rPr>
        <w:t>.</w:t>
      </w:r>
    </w:p>
    <w:p w14:paraId="0ABDDE3F" w14:textId="77777777" w:rsidR="001716EF" w:rsidRDefault="001716EF" w:rsidP="001716EF">
      <w:pPr>
        <w:spacing w:after="0" w:line="240" w:lineRule="auto"/>
        <w:rPr>
          <w:rFonts w:ascii="Arial" w:eastAsia="Symbol" w:hAnsi="Arial"/>
        </w:rPr>
      </w:pPr>
    </w:p>
    <w:p w14:paraId="3103E02B" w14:textId="77777777" w:rsidR="001716EF" w:rsidRPr="00FA3E0F" w:rsidRDefault="001716EF" w:rsidP="001716EF">
      <w:pPr>
        <w:jc w:val="both"/>
        <w:rPr>
          <w:rFonts w:ascii="Arial" w:eastAsia="Verdana" w:hAnsi="Arial"/>
          <w:b/>
        </w:rPr>
      </w:pPr>
      <w:r w:rsidRPr="00FA3E0F">
        <w:rPr>
          <w:rFonts w:ascii="Arial" w:eastAsia="Verdana" w:hAnsi="Arial"/>
          <w:b/>
        </w:rPr>
        <w:t>Normas tributarias internacionales y elementos financieros</w:t>
      </w:r>
    </w:p>
    <w:p w14:paraId="7CBB9DD2" w14:textId="77777777" w:rsidR="001716EF" w:rsidRDefault="001716EF" w:rsidP="001716EF">
      <w:pPr>
        <w:jc w:val="both"/>
        <w:rPr>
          <w:rFonts w:ascii="Arial" w:eastAsia="Verdana" w:hAnsi="Arial"/>
        </w:rPr>
      </w:pPr>
      <w:r w:rsidRPr="00FA3E0F">
        <w:rPr>
          <w:rFonts w:ascii="Arial" w:eastAsia="Verdana" w:hAnsi="Arial"/>
        </w:rPr>
        <w:t>La movilidad internacional del capital y la dispersión geográfica de las empresas ofrecen evidentes ventajas para el crecimiento empresarial, pero también plantean enormes desafíos tributarios. El conocimiento y</w:t>
      </w:r>
      <w:r>
        <w:rPr>
          <w:rFonts w:ascii="Arial" w:hAnsi="Arial"/>
        </w:rPr>
        <w:t xml:space="preserve"> </w:t>
      </w:r>
      <w:r w:rsidRPr="00FA3E0F">
        <w:rPr>
          <w:rFonts w:ascii="Arial" w:eastAsia="Verdana" w:hAnsi="Arial"/>
        </w:rPr>
        <w:t>el seguimiento de los mecanismos internacionales establecidos representan un reto para cualquier empresa que aspire a una proyección internacional a largo plazo. Además, la transparencia, claridad y estandarización de la información financiera pueden ser factores clave de la apuesta de capital internacional para el desarrollo de una empresa.</w:t>
      </w:r>
    </w:p>
    <w:p w14:paraId="44A27714" w14:textId="77777777" w:rsidR="001716EF" w:rsidRPr="00834FE3" w:rsidRDefault="001716EF" w:rsidP="001716EF">
      <w:pPr>
        <w:jc w:val="both"/>
        <w:rPr>
          <w:rFonts w:ascii="Arial" w:eastAsia="Verdana" w:hAnsi="Arial"/>
        </w:rPr>
      </w:pPr>
      <w:r>
        <w:rPr>
          <w:rFonts w:ascii="Arial" w:eastAsia="Verdana" w:hAnsi="Arial"/>
        </w:rPr>
        <w:t>Este módulo incluye los siguientes temas:</w:t>
      </w:r>
    </w:p>
    <w:p w14:paraId="27BF026C" w14:textId="77777777" w:rsidR="001716EF" w:rsidRPr="00F343F1" w:rsidRDefault="001716EF" w:rsidP="001716EF">
      <w:pPr>
        <w:numPr>
          <w:ilvl w:val="0"/>
          <w:numId w:val="7"/>
        </w:numPr>
        <w:tabs>
          <w:tab w:val="left" w:pos="720"/>
        </w:tabs>
        <w:spacing w:after="0"/>
        <w:ind w:left="720" w:hanging="360"/>
        <w:jc w:val="both"/>
        <w:rPr>
          <w:rFonts w:ascii="Arial" w:eastAsia="Symbol" w:hAnsi="Arial"/>
        </w:rPr>
      </w:pPr>
      <w:r w:rsidRPr="00FA3E0F">
        <w:rPr>
          <w:rFonts w:ascii="Arial" w:eastAsia="Verdana" w:hAnsi="Arial"/>
        </w:rPr>
        <w:t>Aranceles y precios de transferencia</w:t>
      </w:r>
      <w:r>
        <w:rPr>
          <w:rFonts w:ascii="Arial" w:eastAsia="Verdana" w:hAnsi="Arial"/>
        </w:rPr>
        <w:t>.</w:t>
      </w:r>
    </w:p>
    <w:p w14:paraId="65CCC000" w14:textId="77777777" w:rsidR="001716EF" w:rsidRPr="00F343F1" w:rsidRDefault="001716EF" w:rsidP="001716EF">
      <w:pPr>
        <w:numPr>
          <w:ilvl w:val="0"/>
          <w:numId w:val="7"/>
        </w:numPr>
        <w:tabs>
          <w:tab w:val="left" w:pos="720"/>
        </w:tabs>
        <w:spacing w:after="0"/>
        <w:ind w:left="720" w:hanging="360"/>
        <w:jc w:val="both"/>
        <w:rPr>
          <w:rFonts w:ascii="Arial" w:eastAsia="Symbol" w:hAnsi="Arial"/>
        </w:rPr>
      </w:pPr>
      <w:r w:rsidRPr="00FA3E0F">
        <w:rPr>
          <w:rFonts w:ascii="Arial" w:eastAsia="Verdana" w:hAnsi="Arial"/>
        </w:rPr>
        <w:t>Métodos de pago</w:t>
      </w:r>
      <w:r>
        <w:rPr>
          <w:rFonts w:ascii="Arial" w:eastAsia="Verdana" w:hAnsi="Arial"/>
        </w:rPr>
        <w:t>.</w:t>
      </w:r>
    </w:p>
    <w:p w14:paraId="7AEEA6E0" w14:textId="77777777" w:rsidR="001716EF" w:rsidRPr="00F343F1" w:rsidRDefault="001716EF" w:rsidP="001716EF">
      <w:pPr>
        <w:numPr>
          <w:ilvl w:val="0"/>
          <w:numId w:val="7"/>
        </w:numPr>
        <w:tabs>
          <w:tab w:val="left" w:pos="720"/>
        </w:tabs>
        <w:spacing w:after="0"/>
        <w:ind w:left="720" w:hanging="360"/>
        <w:jc w:val="both"/>
        <w:rPr>
          <w:rFonts w:ascii="Arial" w:eastAsia="Symbol" w:hAnsi="Arial"/>
        </w:rPr>
      </w:pPr>
      <w:r w:rsidRPr="00FA3E0F">
        <w:rPr>
          <w:rFonts w:ascii="Arial" w:eastAsia="Verdana" w:hAnsi="Arial"/>
        </w:rPr>
        <w:t>Contabilidad internacional</w:t>
      </w:r>
      <w:r>
        <w:rPr>
          <w:rFonts w:ascii="Arial" w:eastAsia="Verdana" w:hAnsi="Arial"/>
        </w:rPr>
        <w:t>.</w:t>
      </w:r>
    </w:p>
    <w:p w14:paraId="3084C847" w14:textId="77777777" w:rsidR="001716EF" w:rsidRPr="00F343F1" w:rsidRDefault="001716EF" w:rsidP="001716EF">
      <w:pPr>
        <w:numPr>
          <w:ilvl w:val="0"/>
          <w:numId w:val="7"/>
        </w:numPr>
        <w:tabs>
          <w:tab w:val="left" w:pos="720"/>
        </w:tabs>
        <w:spacing w:after="0"/>
        <w:ind w:left="720" w:hanging="360"/>
        <w:jc w:val="both"/>
        <w:rPr>
          <w:rFonts w:ascii="Arial" w:eastAsia="Symbol" w:hAnsi="Arial"/>
        </w:rPr>
      </w:pPr>
      <w:r w:rsidRPr="00FA3E0F">
        <w:rPr>
          <w:rFonts w:ascii="Arial" w:eastAsia="Verdana" w:hAnsi="Arial"/>
        </w:rPr>
        <w:t>Convenios de doble imposición</w:t>
      </w:r>
      <w:r>
        <w:rPr>
          <w:rFonts w:ascii="Arial" w:eastAsia="Verdana" w:hAnsi="Arial"/>
        </w:rPr>
        <w:t>.</w:t>
      </w:r>
    </w:p>
    <w:p w14:paraId="71040AA8" w14:textId="77777777" w:rsidR="001716EF" w:rsidRPr="00834FE3" w:rsidRDefault="001716EF" w:rsidP="001716EF">
      <w:pPr>
        <w:numPr>
          <w:ilvl w:val="0"/>
          <w:numId w:val="7"/>
        </w:numPr>
        <w:tabs>
          <w:tab w:val="left" w:pos="720"/>
        </w:tabs>
        <w:spacing w:after="0"/>
        <w:ind w:left="720" w:hanging="360"/>
        <w:jc w:val="both"/>
        <w:rPr>
          <w:rFonts w:ascii="Arial" w:eastAsia="Symbol" w:hAnsi="Arial"/>
        </w:rPr>
      </w:pPr>
      <w:r w:rsidRPr="00FA3E0F">
        <w:rPr>
          <w:rFonts w:ascii="Arial" w:eastAsia="Verdana" w:hAnsi="Arial"/>
        </w:rPr>
        <w:t>Off-shore y secreto bancario</w:t>
      </w:r>
      <w:r>
        <w:rPr>
          <w:rFonts w:ascii="Arial" w:eastAsia="Verdana" w:hAnsi="Arial"/>
        </w:rPr>
        <w:t>.</w:t>
      </w:r>
    </w:p>
    <w:p w14:paraId="4319B815" w14:textId="77777777" w:rsidR="001716EF" w:rsidRPr="00FA3E0F" w:rsidRDefault="001716EF" w:rsidP="001716EF">
      <w:pPr>
        <w:tabs>
          <w:tab w:val="left" w:pos="720"/>
        </w:tabs>
        <w:spacing w:after="0"/>
        <w:ind w:left="720"/>
        <w:jc w:val="both"/>
        <w:rPr>
          <w:rFonts w:ascii="Arial" w:eastAsia="Symbol" w:hAnsi="Arial"/>
        </w:rPr>
      </w:pPr>
    </w:p>
    <w:p w14:paraId="4CB7CA94" w14:textId="77777777" w:rsidR="001716EF" w:rsidRPr="00FA3E0F" w:rsidRDefault="001716EF" w:rsidP="001716EF">
      <w:pPr>
        <w:jc w:val="both"/>
        <w:rPr>
          <w:rFonts w:ascii="Arial" w:eastAsia="Verdana" w:hAnsi="Arial"/>
          <w:b/>
        </w:rPr>
      </w:pPr>
      <w:r>
        <w:rPr>
          <w:rFonts w:ascii="Arial" w:eastAsia="Verdana" w:hAnsi="Arial"/>
          <w:b/>
        </w:rPr>
        <w:t>Derecho Internacional del T</w:t>
      </w:r>
      <w:r w:rsidRPr="00FA3E0F">
        <w:rPr>
          <w:rFonts w:ascii="Arial" w:eastAsia="Verdana" w:hAnsi="Arial"/>
          <w:b/>
        </w:rPr>
        <w:t>rabajo</w:t>
      </w:r>
    </w:p>
    <w:p w14:paraId="41E37E83" w14:textId="77777777" w:rsidR="001716EF" w:rsidRPr="00834FE3" w:rsidRDefault="001716EF" w:rsidP="001716EF">
      <w:pPr>
        <w:jc w:val="both"/>
        <w:rPr>
          <w:rFonts w:ascii="Arial" w:eastAsia="Verdana" w:hAnsi="Arial"/>
        </w:rPr>
      </w:pPr>
      <w:r w:rsidRPr="00FA3E0F">
        <w:rPr>
          <w:rFonts w:ascii="Arial" w:eastAsia="Verdana" w:hAnsi="Arial"/>
        </w:rPr>
        <w:t xml:space="preserve">Numerosos modelos de internacionalización implicarán la contratación de trabajadores en distintos lugares del mundo. Tanto la contratación como la resolución de conflictos con los trabajadores requerirán una clara comprensión del marco legal internacional, pero también la capacidad de comprender con facilidad las regulaciones específicas de un país cuando tengamos que operar en el mismo. Serán objeto de </w:t>
      </w:r>
      <w:r>
        <w:rPr>
          <w:rFonts w:ascii="Arial" w:eastAsia="Verdana" w:hAnsi="Arial"/>
        </w:rPr>
        <w:t>estudio cuestiones tales como:</w:t>
      </w:r>
    </w:p>
    <w:p w14:paraId="4F792CE6" w14:textId="77777777" w:rsidR="001716EF" w:rsidRPr="00F343F1" w:rsidRDefault="001716EF" w:rsidP="001716EF">
      <w:pPr>
        <w:pStyle w:val="Prrafodelista"/>
        <w:numPr>
          <w:ilvl w:val="0"/>
          <w:numId w:val="8"/>
        </w:numPr>
        <w:tabs>
          <w:tab w:val="left" w:pos="720"/>
        </w:tabs>
        <w:spacing w:after="0"/>
        <w:jc w:val="both"/>
        <w:rPr>
          <w:rFonts w:ascii="Arial" w:eastAsia="Symbol" w:hAnsi="Arial"/>
        </w:rPr>
      </w:pPr>
      <w:r w:rsidRPr="00F343F1">
        <w:rPr>
          <w:rFonts w:ascii="Arial" w:eastAsia="Verdana" w:hAnsi="Arial"/>
        </w:rPr>
        <w:t>Protección internacional de los derechos de los trabajadores</w:t>
      </w:r>
      <w:r>
        <w:rPr>
          <w:rFonts w:ascii="Arial" w:eastAsia="Verdana" w:hAnsi="Arial"/>
        </w:rPr>
        <w:t>.</w:t>
      </w:r>
    </w:p>
    <w:p w14:paraId="76BC4E11" w14:textId="77777777" w:rsidR="001716EF" w:rsidRPr="00F343F1" w:rsidRDefault="001716EF" w:rsidP="001716EF">
      <w:pPr>
        <w:pStyle w:val="Prrafodelista"/>
        <w:numPr>
          <w:ilvl w:val="0"/>
          <w:numId w:val="8"/>
        </w:numPr>
        <w:tabs>
          <w:tab w:val="left" w:pos="720"/>
        </w:tabs>
        <w:spacing w:after="0"/>
        <w:jc w:val="both"/>
        <w:rPr>
          <w:rFonts w:ascii="Arial" w:eastAsia="Symbol" w:hAnsi="Arial"/>
        </w:rPr>
      </w:pPr>
      <w:r w:rsidRPr="00F343F1">
        <w:rPr>
          <w:rFonts w:ascii="Arial" w:eastAsia="Verdana" w:hAnsi="Arial"/>
        </w:rPr>
        <w:t>La Organización Internacional del Trabajo</w:t>
      </w:r>
      <w:r>
        <w:rPr>
          <w:rFonts w:ascii="Arial" w:eastAsia="Verdana" w:hAnsi="Arial"/>
        </w:rPr>
        <w:t>.</w:t>
      </w:r>
    </w:p>
    <w:p w14:paraId="310BCC33" w14:textId="77777777" w:rsidR="001716EF" w:rsidRPr="00834FE3" w:rsidRDefault="001716EF" w:rsidP="001716EF">
      <w:pPr>
        <w:pStyle w:val="Prrafodelista"/>
        <w:numPr>
          <w:ilvl w:val="0"/>
          <w:numId w:val="8"/>
        </w:numPr>
        <w:tabs>
          <w:tab w:val="left" w:pos="720"/>
        </w:tabs>
        <w:spacing w:after="0"/>
        <w:jc w:val="both"/>
        <w:rPr>
          <w:rFonts w:ascii="Arial" w:eastAsia="Symbol" w:hAnsi="Arial"/>
        </w:rPr>
      </w:pPr>
      <w:r w:rsidRPr="00F343F1">
        <w:rPr>
          <w:rFonts w:ascii="Arial" w:eastAsia="Verdana" w:hAnsi="Arial"/>
        </w:rPr>
        <w:t>Regulación y aspectos sobre el trabajador expatriado</w:t>
      </w:r>
      <w:r>
        <w:rPr>
          <w:rFonts w:ascii="Arial" w:eastAsia="Verdana" w:hAnsi="Arial"/>
        </w:rPr>
        <w:t>.</w:t>
      </w:r>
    </w:p>
    <w:p w14:paraId="2CA59B44" w14:textId="77777777" w:rsidR="001716EF" w:rsidRDefault="001716EF" w:rsidP="001716EF">
      <w:pPr>
        <w:tabs>
          <w:tab w:val="left" w:pos="720"/>
        </w:tabs>
        <w:spacing w:after="0"/>
        <w:jc w:val="both"/>
        <w:rPr>
          <w:rFonts w:ascii="Arial" w:eastAsia="Symbol" w:hAnsi="Arial"/>
        </w:rPr>
      </w:pPr>
    </w:p>
    <w:p w14:paraId="68425844" w14:textId="77777777" w:rsidR="001716EF" w:rsidRDefault="001716EF" w:rsidP="001716EF">
      <w:pPr>
        <w:tabs>
          <w:tab w:val="left" w:pos="720"/>
        </w:tabs>
        <w:spacing w:after="0"/>
        <w:jc w:val="both"/>
        <w:rPr>
          <w:rFonts w:ascii="Arial" w:eastAsia="Symbol" w:hAnsi="Arial"/>
        </w:rPr>
      </w:pPr>
    </w:p>
    <w:p w14:paraId="54411D5E" w14:textId="77777777" w:rsidR="001716EF" w:rsidRDefault="001716EF" w:rsidP="001716EF">
      <w:pPr>
        <w:tabs>
          <w:tab w:val="left" w:pos="720"/>
        </w:tabs>
        <w:spacing w:after="0"/>
        <w:jc w:val="both"/>
        <w:rPr>
          <w:rFonts w:ascii="Arial" w:eastAsia="Symbol" w:hAnsi="Arial"/>
        </w:rPr>
      </w:pPr>
    </w:p>
    <w:p w14:paraId="611071DE" w14:textId="77777777" w:rsidR="001716EF" w:rsidRDefault="001716EF" w:rsidP="001716EF">
      <w:pPr>
        <w:tabs>
          <w:tab w:val="left" w:pos="720"/>
        </w:tabs>
        <w:spacing w:after="0"/>
        <w:jc w:val="both"/>
        <w:rPr>
          <w:rFonts w:ascii="Arial" w:eastAsia="Symbol" w:hAnsi="Arial"/>
        </w:rPr>
      </w:pPr>
    </w:p>
    <w:p w14:paraId="4EED3FDE" w14:textId="77777777" w:rsidR="001716EF" w:rsidRPr="00FA3E0F" w:rsidRDefault="001716EF" w:rsidP="001716EF">
      <w:pPr>
        <w:jc w:val="both"/>
        <w:rPr>
          <w:rFonts w:ascii="Arial" w:eastAsia="Verdana" w:hAnsi="Arial"/>
          <w:b/>
        </w:rPr>
      </w:pPr>
      <w:r w:rsidRPr="00FA3E0F">
        <w:rPr>
          <w:rFonts w:ascii="Arial" w:eastAsia="Verdana" w:hAnsi="Arial"/>
          <w:b/>
        </w:rPr>
        <w:t xml:space="preserve">Resolución de </w:t>
      </w:r>
      <w:r>
        <w:rPr>
          <w:rFonts w:ascii="Arial" w:eastAsia="Verdana" w:hAnsi="Arial"/>
          <w:b/>
        </w:rPr>
        <w:t>Conflictos I</w:t>
      </w:r>
      <w:r w:rsidRPr="00FA3E0F">
        <w:rPr>
          <w:rFonts w:ascii="Arial" w:eastAsia="Verdana" w:hAnsi="Arial"/>
          <w:b/>
        </w:rPr>
        <w:t>nternacionales</w:t>
      </w:r>
    </w:p>
    <w:p w14:paraId="7EB808E7" w14:textId="77777777" w:rsidR="001716EF" w:rsidRPr="00834FE3" w:rsidRDefault="001716EF" w:rsidP="001716EF">
      <w:pPr>
        <w:jc w:val="both"/>
        <w:rPr>
          <w:rFonts w:ascii="Arial" w:eastAsia="Verdana" w:hAnsi="Arial"/>
        </w:rPr>
      </w:pPr>
      <w:r w:rsidRPr="00FA3E0F">
        <w:rPr>
          <w:rFonts w:ascii="Arial" w:eastAsia="Verdana" w:hAnsi="Arial"/>
        </w:rPr>
        <w:lastRenderedPageBreak/>
        <w:t>El crecimiento de las operaciones internacionales de una empresa implicará la necesidad de resolver un buen número de controversias internacionales propias de las distintas dinámicas de sectores o países específicos. Por ello el asesor legal deberá conocer e identificar los medios más adecuados para la resolución de conflictos en función de los actores y las características de la controversia a resolver. Esta asig</w:t>
      </w:r>
      <w:r>
        <w:rPr>
          <w:rFonts w:ascii="Arial" w:eastAsia="Verdana" w:hAnsi="Arial"/>
        </w:rPr>
        <w:t>natura abordará principalmente:</w:t>
      </w:r>
    </w:p>
    <w:p w14:paraId="753A7D47" w14:textId="77777777" w:rsidR="001716EF" w:rsidRPr="00F343F1" w:rsidRDefault="001716EF" w:rsidP="001716EF">
      <w:pPr>
        <w:pStyle w:val="Prrafodelista"/>
        <w:numPr>
          <w:ilvl w:val="0"/>
          <w:numId w:val="9"/>
        </w:numPr>
        <w:tabs>
          <w:tab w:val="left" w:pos="720"/>
        </w:tabs>
        <w:spacing w:after="0"/>
        <w:jc w:val="both"/>
        <w:rPr>
          <w:rFonts w:ascii="Arial" w:eastAsia="Symbol" w:hAnsi="Arial"/>
        </w:rPr>
      </w:pPr>
      <w:r w:rsidRPr="00F343F1">
        <w:rPr>
          <w:rFonts w:ascii="Arial" w:eastAsia="Verdana" w:hAnsi="Arial"/>
        </w:rPr>
        <w:t>Redacción de cláusulas arbitrales</w:t>
      </w:r>
      <w:r>
        <w:rPr>
          <w:rFonts w:ascii="Arial" w:eastAsia="Verdana" w:hAnsi="Arial"/>
        </w:rPr>
        <w:t>.</w:t>
      </w:r>
    </w:p>
    <w:p w14:paraId="5FE4F444" w14:textId="77777777" w:rsidR="001716EF" w:rsidRPr="00834FE3" w:rsidRDefault="001716EF" w:rsidP="001716EF">
      <w:pPr>
        <w:pStyle w:val="Prrafodelista"/>
        <w:numPr>
          <w:ilvl w:val="0"/>
          <w:numId w:val="9"/>
        </w:numPr>
        <w:tabs>
          <w:tab w:val="left" w:pos="720"/>
        </w:tabs>
        <w:spacing w:after="0"/>
        <w:jc w:val="both"/>
        <w:rPr>
          <w:rFonts w:ascii="Arial" w:eastAsia="Symbol" w:hAnsi="Arial"/>
        </w:rPr>
      </w:pPr>
      <w:r w:rsidRPr="00F343F1">
        <w:rPr>
          <w:rFonts w:ascii="Arial" w:eastAsia="Verdana" w:hAnsi="Arial"/>
        </w:rPr>
        <w:t>Cláusulas arbitrales en distintas cortes y tribunales internacionales</w:t>
      </w:r>
      <w:r>
        <w:rPr>
          <w:rFonts w:ascii="Arial" w:eastAsia="Verdana" w:hAnsi="Arial"/>
        </w:rPr>
        <w:t>.</w:t>
      </w:r>
    </w:p>
    <w:p w14:paraId="6D7BCF0F" w14:textId="77777777" w:rsidR="001716EF" w:rsidRPr="00834FE3" w:rsidRDefault="001716EF" w:rsidP="001716EF">
      <w:pPr>
        <w:pStyle w:val="Prrafodelista"/>
        <w:numPr>
          <w:ilvl w:val="0"/>
          <w:numId w:val="9"/>
        </w:numPr>
        <w:tabs>
          <w:tab w:val="left" w:pos="720"/>
        </w:tabs>
        <w:spacing w:after="0"/>
        <w:jc w:val="both"/>
        <w:rPr>
          <w:rFonts w:ascii="Arial" w:eastAsia="Symbol" w:hAnsi="Arial"/>
        </w:rPr>
      </w:pPr>
      <w:r w:rsidRPr="00834FE3">
        <w:rPr>
          <w:rFonts w:ascii="Arial" w:eastAsia="Verdana" w:hAnsi="Arial"/>
        </w:rPr>
        <w:t>Principales organismos de arbitraje y resolución de disputas</w:t>
      </w:r>
      <w:r>
        <w:rPr>
          <w:rFonts w:ascii="Arial" w:eastAsia="Verdana" w:hAnsi="Arial"/>
        </w:rPr>
        <w:t>.</w:t>
      </w:r>
    </w:p>
    <w:p w14:paraId="41C3640A" w14:textId="77777777" w:rsidR="001716EF" w:rsidRDefault="001716EF" w:rsidP="001716EF">
      <w:pPr>
        <w:jc w:val="both"/>
        <w:rPr>
          <w:rFonts w:ascii="Arial" w:eastAsia="Verdana" w:hAnsi="Arial"/>
          <w:b/>
        </w:rPr>
      </w:pPr>
    </w:p>
    <w:p w14:paraId="7FE1BB8E" w14:textId="77777777" w:rsidR="001716EF" w:rsidRPr="00F343F1" w:rsidRDefault="001716EF" w:rsidP="001716EF">
      <w:pPr>
        <w:jc w:val="both"/>
        <w:rPr>
          <w:rFonts w:ascii="Arial" w:eastAsia="Verdana" w:hAnsi="Arial"/>
          <w:b/>
        </w:rPr>
      </w:pPr>
      <w:r>
        <w:rPr>
          <w:rFonts w:ascii="Arial" w:eastAsia="Verdana" w:hAnsi="Arial"/>
          <w:b/>
        </w:rPr>
        <w:t>Trabajo Final de Máster</w:t>
      </w:r>
    </w:p>
    <w:p w14:paraId="11E53452" w14:textId="77777777" w:rsidR="001716EF" w:rsidRPr="00FA3E0F" w:rsidRDefault="001716EF" w:rsidP="001716EF">
      <w:pPr>
        <w:ind w:right="80"/>
        <w:jc w:val="both"/>
        <w:rPr>
          <w:rFonts w:ascii="Arial" w:eastAsia="Verdana" w:hAnsi="Arial"/>
        </w:rPr>
      </w:pPr>
      <w:r w:rsidRPr="00FA3E0F">
        <w:rPr>
          <w:rFonts w:ascii="Arial" w:eastAsia="Verdana" w:hAnsi="Arial"/>
        </w:rPr>
        <w:t xml:space="preserve">El </w:t>
      </w:r>
      <w:r>
        <w:rPr>
          <w:rFonts w:ascii="Arial" w:eastAsia="Verdana" w:hAnsi="Arial"/>
        </w:rPr>
        <w:t>trabajo</w:t>
      </w:r>
      <w:r w:rsidRPr="00FA3E0F">
        <w:rPr>
          <w:rFonts w:ascii="Arial" w:eastAsia="Verdana" w:hAnsi="Arial"/>
        </w:rPr>
        <w:t xml:space="preserve"> final consistirá en </w:t>
      </w:r>
      <w:r>
        <w:rPr>
          <w:rFonts w:ascii="Arial" w:eastAsia="Verdana" w:hAnsi="Arial"/>
        </w:rPr>
        <w:t xml:space="preserve"> la realización de </w:t>
      </w:r>
      <w:r w:rsidRPr="00FA3E0F">
        <w:rPr>
          <w:rFonts w:ascii="Arial" w:eastAsia="Verdana" w:hAnsi="Arial"/>
        </w:rPr>
        <w:t xml:space="preserve">un </w:t>
      </w:r>
      <w:r>
        <w:rPr>
          <w:rFonts w:ascii="Arial" w:eastAsia="Verdana" w:hAnsi="Arial"/>
        </w:rPr>
        <w:t>proyecto</w:t>
      </w:r>
      <w:r w:rsidRPr="00FA3E0F">
        <w:rPr>
          <w:rFonts w:ascii="Arial" w:eastAsia="Verdana" w:hAnsi="Arial"/>
        </w:rPr>
        <w:t xml:space="preserve"> </w:t>
      </w:r>
      <w:r>
        <w:rPr>
          <w:rFonts w:ascii="Arial" w:eastAsia="Verdana" w:hAnsi="Arial"/>
        </w:rPr>
        <w:t xml:space="preserve">grupal a través del cual el estudiante aplicará los distintos conocimientos adquiridos a lo largo del programa. Así, los grupos tendrán </w:t>
      </w:r>
      <w:r w:rsidR="002D5A3D">
        <w:rPr>
          <w:rFonts w:ascii="Arial" w:eastAsia="Verdana" w:hAnsi="Arial"/>
        </w:rPr>
        <w:t>un margen de libertad para desarrollar y solucionar</w:t>
      </w:r>
      <w:r>
        <w:rPr>
          <w:rFonts w:ascii="Arial" w:eastAsia="Verdana" w:hAnsi="Arial"/>
        </w:rPr>
        <w:t xml:space="preserve"> un caso propuesto por el profesor. A través de la realización de este trabajo, los estudiantes  trataran </w:t>
      </w:r>
      <w:r w:rsidRPr="00FA3E0F">
        <w:rPr>
          <w:rFonts w:ascii="Arial" w:eastAsia="Verdana" w:hAnsi="Arial"/>
        </w:rPr>
        <w:t>todas las áreas de estudio del Máster, de esta manera los alumnos tendrán la oportunidad de aplicar los conocimientos adquiridos y demostrar cómo se desarrollan en un entorno que se asemeja al profesional.</w:t>
      </w:r>
    </w:p>
    <w:p w14:paraId="2114D979" w14:textId="77777777" w:rsidR="001716EF" w:rsidRPr="00EA033C" w:rsidRDefault="001716EF" w:rsidP="001716EF">
      <w:pPr>
        <w:jc w:val="both"/>
        <w:rPr>
          <w:rFonts w:ascii="Arial" w:eastAsia="Verdana" w:hAnsi="Arial"/>
        </w:rPr>
      </w:pPr>
      <w:r w:rsidRPr="00EA033C">
        <w:rPr>
          <w:rFonts w:ascii="Arial" w:eastAsia="Verdana" w:hAnsi="Arial"/>
        </w:rPr>
        <w:t xml:space="preserve">La finalidad del trabajo </w:t>
      </w:r>
      <w:r>
        <w:rPr>
          <w:rFonts w:ascii="Arial" w:eastAsia="Verdana" w:hAnsi="Arial"/>
        </w:rPr>
        <w:t xml:space="preserve">en grupo </w:t>
      </w:r>
      <w:r w:rsidRPr="00EA033C">
        <w:rPr>
          <w:rFonts w:ascii="Arial" w:eastAsia="Verdana" w:hAnsi="Arial"/>
        </w:rPr>
        <w:t>es lograr que los alumnos organicen su actividad colaborando con otros compañeros, de la misma forma que lo harán en el mundo profesional, en el que no es opcional la colaboración e integración en los grupos de trabajo.</w:t>
      </w:r>
    </w:p>
    <w:p w14:paraId="37E7CCD3" w14:textId="77777777" w:rsidR="001716EF" w:rsidRPr="00EA033C" w:rsidRDefault="001716EF" w:rsidP="001716EF">
      <w:pPr>
        <w:jc w:val="both"/>
        <w:rPr>
          <w:rFonts w:ascii="Arial" w:eastAsia="Verdana" w:hAnsi="Arial"/>
        </w:rPr>
      </w:pPr>
      <w:r w:rsidRPr="00EA033C">
        <w:rPr>
          <w:rFonts w:ascii="Arial" w:eastAsia="Verdana" w:hAnsi="Arial"/>
        </w:rPr>
        <w:t xml:space="preserve">El </w:t>
      </w:r>
      <w:r w:rsidR="00CA4416">
        <w:rPr>
          <w:rFonts w:ascii="Arial" w:eastAsia="Verdana" w:hAnsi="Arial"/>
        </w:rPr>
        <w:t>trabajo</w:t>
      </w:r>
      <w:r w:rsidRPr="00EA033C">
        <w:rPr>
          <w:rFonts w:ascii="Arial" w:eastAsia="Verdana" w:hAnsi="Arial"/>
        </w:rPr>
        <w:t xml:space="preserve"> deberá </w:t>
      </w:r>
      <w:r>
        <w:rPr>
          <w:rFonts w:ascii="Arial" w:eastAsia="Verdana" w:hAnsi="Arial"/>
        </w:rPr>
        <w:t xml:space="preserve">profundizar en un área concreta de conocimiento, integrando a la vez los conocimientos adquiridos en otras asignaturas cursadas. </w:t>
      </w:r>
      <w:r w:rsidRPr="00EA033C">
        <w:rPr>
          <w:rFonts w:ascii="Arial" w:eastAsia="Verdana" w:hAnsi="Arial"/>
        </w:rPr>
        <w:t>El trabajo debe tener una v</w:t>
      </w:r>
      <w:r>
        <w:rPr>
          <w:rFonts w:ascii="Arial" w:eastAsia="Verdana" w:hAnsi="Arial"/>
        </w:rPr>
        <w:t xml:space="preserve">isión práctica </w:t>
      </w:r>
      <w:r w:rsidRPr="00EA033C">
        <w:rPr>
          <w:rFonts w:ascii="Arial" w:eastAsia="Verdana" w:hAnsi="Arial"/>
        </w:rPr>
        <w:t xml:space="preserve">que </w:t>
      </w:r>
      <w:r>
        <w:rPr>
          <w:rFonts w:ascii="Arial" w:eastAsia="Verdana" w:hAnsi="Arial"/>
        </w:rPr>
        <w:t>aplique  el conocimiento teórico</w:t>
      </w:r>
      <w:r w:rsidRPr="00EA033C">
        <w:rPr>
          <w:rFonts w:ascii="Arial" w:eastAsia="Verdana" w:hAnsi="Arial"/>
        </w:rPr>
        <w:t xml:space="preserve">, ya sea con la resolución de un caso concreto, o con el </w:t>
      </w:r>
      <w:r>
        <w:rPr>
          <w:rFonts w:ascii="Arial" w:eastAsia="Verdana" w:hAnsi="Arial"/>
        </w:rPr>
        <w:t>desarrollo de un tema  específico.</w:t>
      </w:r>
    </w:p>
    <w:p w14:paraId="52A99AA2" w14:textId="77777777" w:rsidR="001716EF" w:rsidRPr="00EA033C" w:rsidRDefault="001716EF" w:rsidP="001716EF">
      <w:pPr>
        <w:jc w:val="both"/>
        <w:rPr>
          <w:rFonts w:ascii="Arial" w:eastAsia="Verdana" w:hAnsi="Arial"/>
        </w:rPr>
      </w:pPr>
      <w:r w:rsidRPr="00EA033C">
        <w:rPr>
          <w:rFonts w:ascii="Arial" w:eastAsia="Verdana" w:hAnsi="Arial"/>
        </w:rPr>
        <w:t xml:space="preserve">El </w:t>
      </w:r>
      <w:r>
        <w:rPr>
          <w:rFonts w:ascii="Arial" w:eastAsia="Verdana" w:hAnsi="Arial"/>
        </w:rPr>
        <w:t>trabajo</w:t>
      </w:r>
      <w:r w:rsidRPr="00EA033C">
        <w:rPr>
          <w:rFonts w:ascii="Arial" w:eastAsia="Verdana" w:hAnsi="Arial"/>
        </w:rPr>
        <w:t xml:space="preserve"> se desarrollará en grupos, integrados por</w:t>
      </w:r>
      <w:r>
        <w:rPr>
          <w:rFonts w:ascii="Arial" w:eastAsia="Verdana" w:hAnsi="Arial"/>
        </w:rPr>
        <w:t xml:space="preserve"> </w:t>
      </w:r>
      <w:r w:rsidR="00BF3F49">
        <w:rPr>
          <w:rFonts w:ascii="Arial" w:eastAsia="Verdana" w:hAnsi="Arial"/>
        </w:rPr>
        <w:t>min. cuatro max. seis</w:t>
      </w:r>
      <w:r w:rsidRPr="00EA033C">
        <w:rPr>
          <w:rFonts w:ascii="Arial" w:eastAsia="Verdana" w:hAnsi="Arial"/>
        </w:rPr>
        <w:t xml:space="preserve"> personas. De esta manera se pretende que los alumnos desarrollen aptitudes de organización. Además, el trabajo en grupo les permitirá realizar tareas de integración, análisis, discusión, síntesis y aplicación de conocimientos, en un entorno social (el grupo) </w:t>
      </w:r>
      <w:r w:rsidR="00BF3F49">
        <w:rPr>
          <w:rFonts w:ascii="Arial" w:eastAsia="Verdana" w:hAnsi="Arial"/>
        </w:rPr>
        <w:t xml:space="preserve">y multicultural </w:t>
      </w:r>
      <w:r w:rsidRPr="00EA033C">
        <w:rPr>
          <w:rFonts w:ascii="Arial" w:eastAsia="Verdana" w:hAnsi="Arial"/>
        </w:rPr>
        <w:t>en donde los estudiantes tendrán que adoptar decisiones y enfrentarse a distintas situaciones, que les llevarán a asumir distintos roles y responsabilidades.</w:t>
      </w:r>
    </w:p>
    <w:p w14:paraId="4F9E2CD7" w14:textId="77777777" w:rsidR="001716EF" w:rsidRPr="00834FE3" w:rsidRDefault="001716EF" w:rsidP="001716EF">
      <w:pPr>
        <w:jc w:val="both"/>
        <w:rPr>
          <w:rFonts w:ascii="Arial" w:eastAsia="Verdana" w:hAnsi="Arial"/>
        </w:rPr>
      </w:pPr>
      <w:r>
        <w:rPr>
          <w:rFonts w:ascii="Arial" w:eastAsia="Verdana" w:hAnsi="Arial"/>
        </w:rPr>
        <w:t>El trabajo final consistirá:</w:t>
      </w:r>
    </w:p>
    <w:p w14:paraId="022B14D8" w14:textId="77777777" w:rsidR="001716EF" w:rsidRDefault="001716EF" w:rsidP="001716EF">
      <w:pPr>
        <w:numPr>
          <w:ilvl w:val="0"/>
          <w:numId w:val="9"/>
        </w:numPr>
        <w:spacing w:after="0"/>
        <w:ind w:right="160"/>
        <w:jc w:val="both"/>
        <w:rPr>
          <w:rFonts w:ascii="Arial" w:eastAsia="Verdana" w:hAnsi="Arial"/>
        </w:rPr>
      </w:pPr>
      <w:r w:rsidRPr="00EA033C">
        <w:rPr>
          <w:rFonts w:ascii="Arial" w:eastAsia="Verdana" w:hAnsi="Arial"/>
        </w:rPr>
        <w:t>Realización y presentación de un trabajo escrito siguiendo las pautas establecidas</w:t>
      </w:r>
      <w:r w:rsidR="00BF3F49">
        <w:rPr>
          <w:rFonts w:ascii="Arial" w:eastAsia="Verdana" w:hAnsi="Arial"/>
        </w:rPr>
        <w:t xml:space="preserve"> (borradores e informe final)</w:t>
      </w:r>
      <w:r w:rsidRPr="00EA033C">
        <w:rPr>
          <w:rFonts w:ascii="Arial" w:eastAsia="Verdana" w:hAnsi="Arial"/>
        </w:rPr>
        <w:t>.</w:t>
      </w:r>
    </w:p>
    <w:p w14:paraId="49CB42B0" w14:textId="77777777" w:rsidR="001716EF" w:rsidRDefault="001716EF" w:rsidP="001716EF">
      <w:pPr>
        <w:numPr>
          <w:ilvl w:val="0"/>
          <w:numId w:val="9"/>
        </w:numPr>
        <w:spacing w:after="0"/>
        <w:ind w:right="160"/>
        <w:jc w:val="both"/>
        <w:rPr>
          <w:rFonts w:ascii="Arial" w:eastAsia="Verdana" w:hAnsi="Arial"/>
        </w:rPr>
      </w:pPr>
      <w:r w:rsidRPr="001716EF">
        <w:rPr>
          <w:rFonts w:ascii="Arial" w:eastAsia="Verdana" w:hAnsi="Arial"/>
        </w:rPr>
        <w:t>Presentación ante el Comité de Evaluación, en la que el grupo defenderá el trabajo siguiendo las pautas establecidas.</w:t>
      </w:r>
    </w:p>
    <w:p w14:paraId="15CA37D4" w14:textId="77777777" w:rsidR="001716EF" w:rsidRDefault="001716EF" w:rsidP="001716EF">
      <w:pPr>
        <w:spacing w:after="0"/>
        <w:ind w:right="160"/>
        <w:jc w:val="both"/>
        <w:rPr>
          <w:rFonts w:ascii="Arial" w:eastAsia="Verdana" w:hAnsi="Arial"/>
        </w:rPr>
      </w:pPr>
    </w:p>
    <w:p w14:paraId="09CC7AFD" w14:textId="77777777" w:rsidR="001716EF" w:rsidRDefault="001716EF" w:rsidP="001716EF">
      <w:pPr>
        <w:spacing w:after="0"/>
        <w:ind w:right="160"/>
        <w:jc w:val="both"/>
        <w:rPr>
          <w:rFonts w:ascii="Arial" w:eastAsia="Verdana" w:hAnsi="Arial"/>
        </w:rPr>
      </w:pPr>
    </w:p>
    <w:p w14:paraId="0496ED84" w14:textId="77777777" w:rsidR="001716EF" w:rsidRDefault="001716EF" w:rsidP="001716EF">
      <w:pPr>
        <w:spacing w:after="0"/>
        <w:ind w:right="160"/>
        <w:jc w:val="both"/>
        <w:rPr>
          <w:rFonts w:ascii="Arial" w:eastAsia="Verdana" w:hAnsi="Arial"/>
        </w:rPr>
      </w:pPr>
    </w:p>
    <w:p w14:paraId="2D229DDF" w14:textId="77777777" w:rsidR="001716EF" w:rsidRPr="001716EF" w:rsidRDefault="001716EF" w:rsidP="001716EF">
      <w:pPr>
        <w:spacing w:after="0"/>
        <w:jc w:val="both"/>
        <w:rPr>
          <w:rFonts w:eastAsia="Times New Roman" w:cs="Arial"/>
          <w:b/>
          <w:bCs/>
          <w:sz w:val="24"/>
          <w:lang w:eastAsia="es-ES"/>
        </w:rPr>
      </w:pPr>
      <w:r w:rsidRPr="001716EF">
        <w:rPr>
          <w:rFonts w:eastAsia="Times New Roman" w:cs="Arial"/>
          <w:b/>
          <w:bCs/>
          <w:sz w:val="24"/>
          <w:lang w:eastAsia="es-ES"/>
        </w:rPr>
        <w:t>c)  Actividades adicionales</w:t>
      </w:r>
    </w:p>
    <w:p w14:paraId="240F4157" w14:textId="77777777" w:rsidR="001716EF" w:rsidRPr="00E60E80" w:rsidRDefault="001716EF" w:rsidP="001716EF">
      <w:pPr>
        <w:spacing w:after="0"/>
        <w:jc w:val="both"/>
        <w:rPr>
          <w:rFonts w:ascii="Georgia" w:eastAsia="Times New Roman" w:hAnsi="Georgia" w:cs="Arial"/>
          <w:b/>
          <w:bCs/>
          <w:sz w:val="24"/>
          <w:lang w:eastAsia="es-ES"/>
        </w:rPr>
      </w:pPr>
    </w:p>
    <w:p w14:paraId="784A6B76" w14:textId="77777777" w:rsidR="001716EF" w:rsidRDefault="001716EF" w:rsidP="001716EF">
      <w:pPr>
        <w:jc w:val="both"/>
        <w:rPr>
          <w:rFonts w:ascii="Arial" w:hAnsi="Arial"/>
        </w:rPr>
      </w:pPr>
      <w:r w:rsidRPr="00FA3E0F">
        <w:rPr>
          <w:rFonts w:ascii="Arial" w:eastAsia="Verdana" w:hAnsi="Arial"/>
          <w:b/>
        </w:rPr>
        <w:t>Conferencias, seminarios y workshops</w:t>
      </w:r>
    </w:p>
    <w:p w14:paraId="5A098B4C" w14:textId="77777777" w:rsidR="001716EF" w:rsidRPr="00834FE3" w:rsidRDefault="001716EF" w:rsidP="001716EF">
      <w:pPr>
        <w:ind w:right="240"/>
        <w:jc w:val="both"/>
        <w:rPr>
          <w:rFonts w:ascii="Arial" w:eastAsia="Verdana" w:hAnsi="Arial"/>
        </w:rPr>
      </w:pPr>
      <w:r>
        <w:rPr>
          <w:rFonts w:ascii="Arial" w:eastAsia="Verdana" w:hAnsi="Arial"/>
        </w:rPr>
        <w:t>El Má</w:t>
      </w:r>
      <w:r w:rsidRPr="00FA3E0F">
        <w:rPr>
          <w:rFonts w:ascii="Arial" w:eastAsia="Verdana" w:hAnsi="Arial"/>
        </w:rPr>
        <w:t>ster en Derecho Internacional de la Empresa, podrá contar con alguna actividad complementaria, tales como conferencias, seminarios y workshops, que se organizarán atendien</w:t>
      </w:r>
      <w:r>
        <w:rPr>
          <w:rFonts w:ascii="Arial" w:eastAsia="Verdana" w:hAnsi="Arial"/>
        </w:rPr>
        <w:t>do a las necesidades del grupo.</w:t>
      </w:r>
    </w:p>
    <w:p w14:paraId="3B31BF25" w14:textId="77777777" w:rsidR="001716EF" w:rsidRPr="00834FE3" w:rsidRDefault="001716EF" w:rsidP="001716EF">
      <w:pPr>
        <w:ind w:right="500"/>
        <w:jc w:val="both"/>
        <w:rPr>
          <w:rFonts w:ascii="Arial" w:eastAsia="Verdana" w:hAnsi="Arial"/>
        </w:rPr>
      </w:pPr>
      <w:r w:rsidRPr="00FA3E0F">
        <w:rPr>
          <w:rFonts w:ascii="Arial" w:eastAsia="Verdana" w:hAnsi="Arial"/>
        </w:rPr>
        <w:t xml:space="preserve">Estos seminarios serán realizados por profesionales de reconocido prestigio quienes mediante videoconferencias expondrán a los alumnos sus </w:t>
      </w:r>
      <w:r>
        <w:rPr>
          <w:rFonts w:ascii="Arial" w:eastAsia="Verdana" w:hAnsi="Arial"/>
        </w:rPr>
        <w:t>experiencias y casos prácticos.</w:t>
      </w:r>
    </w:p>
    <w:p w14:paraId="7E7ED4CA" w14:textId="77777777" w:rsidR="001716EF" w:rsidRPr="00834FE3" w:rsidRDefault="001716EF" w:rsidP="001716EF">
      <w:pPr>
        <w:jc w:val="both"/>
        <w:rPr>
          <w:rFonts w:ascii="Arial" w:eastAsia="Verdana" w:hAnsi="Arial"/>
          <w:b/>
        </w:rPr>
      </w:pPr>
      <w:r>
        <w:rPr>
          <w:rFonts w:ascii="Arial" w:eastAsia="Verdana" w:hAnsi="Arial"/>
          <w:b/>
        </w:rPr>
        <w:t>Simulaciones y casos prácticos</w:t>
      </w:r>
    </w:p>
    <w:p w14:paraId="62B64E3B" w14:textId="77777777" w:rsidR="001716EF" w:rsidRDefault="001716EF" w:rsidP="001716EF">
      <w:pPr>
        <w:spacing w:after="0"/>
        <w:ind w:right="160"/>
        <w:jc w:val="both"/>
        <w:rPr>
          <w:rFonts w:ascii="Arial" w:eastAsia="Verdana" w:hAnsi="Arial"/>
        </w:rPr>
      </w:pPr>
      <w:r w:rsidRPr="00FA3E0F">
        <w:rPr>
          <w:rFonts w:ascii="Arial" w:eastAsia="Verdana" w:hAnsi="Arial"/>
        </w:rPr>
        <w:t>El contenido del programa tiene una carga teórica sólida para ofrecer a los alumnos la posibilidad de fortalecer sus capacidades pero no olvida que el mundo de los negocios se desarrolla en el área social, en la que los actores participan de sus decisiones en un entorno donde existen competidores, reguladores o personas de perfiles diferentes. En este sentido, la componente práctica del programa es indispensable y completa la formación teórica. Para ello, durante el curso se realizaran debates de temas de actualidad e interés en cada una de las asignaturas, simulaciones de tomas de decisiones aplicadas a situaciones reales o la elaboración de casos prácticos donde se analice d</w:t>
      </w:r>
      <w:r w:rsidR="00BF3F49">
        <w:rPr>
          <w:rFonts w:ascii="Arial" w:eastAsia="Verdana" w:hAnsi="Arial"/>
        </w:rPr>
        <w:t>esde un punto de vista académico</w:t>
      </w:r>
      <w:r w:rsidRPr="00FA3E0F">
        <w:rPr>
          <w:rFonts w:ascii="Arial" w:eastAsia="Verdana" w:hAnsi="Arial"/>
        </w:rPr>
        <w:t xml:space="preserve"> los problemas planteados y las soluciones que se propusieron así como los criterios para llevarlas a cabo.</w:t>
      </w:r>
    </w:p>
    <w:p w14:paraId="06E40939" w14:textId="77777777" w:rsidR="001716EF" w:rsidRDefault="001716EF" w:rsidP="001716EF">
      <w:pPr>
        <w:spacing w:after="0"/>
        <w:ind w:right="160"/>
        <w:jc w:val="both"/>
        <w:rPr>
          <w:rFonts w:ascii="Arial" w:eastAsia="Verdana" w:hAnsi="Arial"/>
        </w:rPr>
      </w:pPr>
    </w:p>
    <w:p w14:paraId="754296BC" w14:textId="77777777" w:rsidR="001716EF" w:rsidRDefault="001716EF" w:rsidP="001716EF">
      <w:pPr>
        <w:spacing w:after="0"/>
        <w:ind w:right="160"/>
        <w:jc w:val="both"/>
        <w:rPr>
          <w:rFonts w:ascii="Arial" w:eastAsia="Verdana" w:hAnsi="Arial"/>
        </w:rPr>
      </w:pPr>
    </w:p>
    <w:p w14:paraId="169DB1FF" w14:textId="77777777" w:rsidR="001716EF" w:rsidRDefault="001716EF" w:rsidP="001716EF">
      <w:pPr>
        <w:spacing w:after="0"/>
        <w:ind w:right="160"/>
        <w:jc w:val="both"/>
        <w:rPr>
          <w:rFonts w:ascii="Arial" w:eastAsia="Verdana" w:hAnsi="Arial"/>
        </w:rPr>
      </w:pPr>
    </w:p>
    <w:p w14:paraId="3AC23551" w14:textId="77777777" w:rsidR="001716EF" w:rsidRDefault="001716EF" w:rsidP="001716EF">
      <w:pPr>
        <w:spacing w:after="0"/>
        <w:ind w:right="160"/>
        <w:jc w:val="both"/>
        <w:rPr>
          <w:rFonts w:ascii="Arial" w:eastAsia="Verdana" w:hAnsi="Arial"/>
        </w:rPr>
      </w:pPr>
    </w:p>
    <w:p w14:paraId="47842850" w14:textId="77777777" w:rsidR="001716EF" w:rsidRDefault="001716EF" w:rsidP="001716EF">
      <w:pPr>
        <w:spacing w:after="0"/>
        <w:ind w:right="160"/>
        <w:jc w:val="both"/>
        <w:rPr>
          <w:rFonts w:ascii="Arial" w:eastAsia="Verdana" w:hAnsi="Arial"/>
        </w:rPr>
      </w:pPr>
    </w:p>
    <w:p w14:paraId="340B4E45" w14:textId="77777777" w:rsidR="001716EF" w:rsidRDefault="001716EF" w:rsidP="001716EF">
      <w:pPr>
        <w:spacing w:after="0"/>
        <w:ind w:right="160"/>
        <w:jc w:val="both"/>
        <w:rPr>
          <w:rFonts w:ascii="Arial" w:eastAsia="Verdana" w:hAnsi="Arial"/>
        </w:rPr>
      </w:pPr>
    </w:p>
    <w:p w14:paraId="30C6724D" w14:textId="77777777" w:rsidR="001716EF" w:rsidRDefault="001716EF" w:rsidP="001716EF">
      <w:pPr>
        <w:spacing w:after="0"/>
        <w:ind w:right="160"/>
        <w:jc w:val="both"/>
        <w:rPr>
          <w:rFonts w:ascii="Arial" w:eastAsia="Verdana" w:hAnsi="Arial"/>
        </w:rPr>
      </w:pPr>
    </w:p>
    <w:p w14:paraId="481BC784" w14:textId="77777777" w:rsidR="001716EF" w:rsidRDefault="001716EF" w:rsidP="001716EF">
      <w:pPr>
        <w:spacing w:after="0"/>
        <w:ind w:right="160"/>
        <w:jc w:val="both"/>
        <w:rPr>
          <w:rFonts w:ascii="Arial" w:eastAsia="Verdana" w:hAnsi="Arial"/>
        </w:rPr>
      </w:pPr>
    </w:p>
    <w:p w14:paraId="6CC20118" w14:textId="77777777" w:rsidR="001716EF" w:rsidRDefault="001716EF" w:rsidP="001716EF">
      <w:pPr>
        <w:spacing w:after="0"/>
        <w:ind w:right="160"/>
        <w:jc w:val="both"/>
        <w:rPr>
          <w:rFonts w:ascii="Arial" w:eastAsia="Verdana" w:hAnsi="Arial"/>
        </w:rPr>
      </w:pPr>
    </w:p>
    <w:p w14:paraId="69B0F65E" w14:textId="77777777" w:rsidR="001716EF" w:rsidRDefault="001716EF" w:rsidP="001716EF">
      <w:pPr>
        <w:spacing w:after="0"/>
        <w:ind w:right="160"/>
        <w:jc w:val="both"/>
        <w:rPr>
          <w:rFonts w:ascii="Arial" w:eastAsia="Verdana" w:hAnsi="Arial"/>
        </w:rPr>
      </w:pPr>
    </w:p>
    <w:p w14:paraId="44E86FB5" w14:textId="77777777" w:rsidR="001716EF" w:rsidRDefault="001716EF" w:rsidP="001716EF">
      <w:pPr>
        <w:spacing w:after="0"/>
        <w:ind w:right="160"/>
        <w:jc w:val="both"/>
        <w:rPr>
          <w:rFonts w:ascii="Arial" w:eastAsia="Verdana" w:hAnsi="Arial"/>
        </w:rPr>
      </w:pPr>
    </w:p>
    <w:p w14:paraId="24123A63" w14:textId="77777777" w:rsidR="001716EF" w:rsidRDefault="001716EF" w:rsidP="001716EF">
      <w:pPr>
        <w:spacing w:after="0"/>
        <w:ind w:right="160"/>
        <w:jc w:val="both"/>
        <w:rPr>
          <w:rFonts w:ascii="Arial" w:eastAsia="Verdana" w:hAnsi="Arial"/>
        </w:rPr>
      </w:pPr>
    </w:p>
    <w:p w14:paraId="6A56B451" w14:textId="77777777" w:rsidR="001716EF" w:rsidRDefault="001716EF" w:rsidP="001716EF">
      <w:pPr>
        <w:spacing w:after="0"/>
        <w:ind w:right="160"/>
        <w:jc w:val="both"/>
        <w:rPr>
          <w:rFonts w:ascii="Arial" w:eastAsia="Verdana" w:hAnsi="Arial"/>
        </w:rPr>
      </w:pPr>
    </w:p>
    <w:p w14:paraId="1B5064CA" w14:textId="77777777" w:rsidR="001716EF" w:rsidRDefault="001716EF" w:rsidP="001716EF">
      <w:pPr>
        <w:spacing w:after="0"/>
        <w:ind w:right="160"/>
        <w:jc w:val="both"/>
        <w:rPr>
          <w:rFonts w:ascii="Arial" w:eastAsia="Verdana" w:hAnsi="Arial"/>
        </w:rPr>
      </w:pPr>
    </w:p>
    <w:p w14:paraId="7637594B" w14:textId="77777777" w:rsidR="001716EF" w:rsidRDefault="001716EF" w:rsidP="001716EF">
      <w:pPr>
        <w:spacing w:after="0"/>
        <w:ind w:right="160"/>
        <w:jc w:val="both"/>
        <w:rPr>
          <w:rFonts w:ascii="Arial" w:eastAsia="Verdana" w:hAnsi="Arial"/>
        </w:rPr>
      </w:pPr>
    </w:p>
    <w:p w14:paraId="44699020" w14:textId="77777777" w:rsidR="001716EF" w:rsidRDefault="001716EF" w:rsidP="001716EF">
      <w:pPr>
        <w:spacing w:after="0"/>
        <w:ind w:right="160"/>
        <w:jc w:val="both"/>
        <w:rPr>
          <w:rFonts w:ascii="Arial" w:eastAsia="Verdana" w:hAnsi="Arial"/>
        </w:rPr>
      </w:pPr>
    </w:p>
    <w:p w14:paraId="20CAFB76" w14:textId="77777777" w:rsidR="001716EF" w:rsidRDefault="001716EF" w:rsidP="001716EF">
      <w:pPr>
        <w:spacing w:after="0"/>
        <w:ind w:right="160"/>
        <w:jc w:val="both"/>
        <w:rPr>
          <w:rFonts w:ascii="Arial" w:eastAsia="Verdana" w:hAnsi="Arial"/>
        </w:rPr>
      </w:pPr>
    </w:p>
    <w:p w14:paraId="261D9D8F" w14:textId="77777777" w:rsidR="001716EF" w:rsidRDefault="001716EF" w:rsidP="001716EF">
      <w:pPr>
        <w:spacing w:after="0"/>
        <w:ind w:right="160"/>
        <w:jc w:val="both"/>
        <w:rPr>
          <w:rFonts w:ascii="Arial" w:eastAsia="Verdana" w:hAnsi="Arial"/>
        </w:rPr>
      </w:pPr>
    </w:p>
    <w:p w14:paraId="5932398F" w14:textId="77777777" w:rsidR="001716EF" w:rsidRDefault="001716EF" w:rsidP="001716EF">
      <w:pPr>
        <w:spacing w:after="0"/>
        <w:ind w:right="160"/>
        <w:jc w:val="both"/>
        <w:rPr>
          <w:rFonts w:ascii="Arial" w:eastAsia="Verdana" w:hAnsi="Arial"/>
        </w:rPr>
      </w:pPr>
    </w:p>
    <w:p w14:paraId="76D70F25" w14:textId="77777777" w:rsidR="001716EF" w:rsidRDefault="001716EF" w:rsidP="001716EF">
      <w:pPr>
        <w:spacing w:after="0"/>
        <w:ind w:right="160"/>
        <w:jc w:val="both"/>
        <w:rPr>
          <w:rFonts w:ascii="Arial" w:eastAsia="Verdana" w:hAnsi="Arial"/>
        </w:rPr>
      </w:pPr>
    </w:p>
    <w:p w14:paraId="336CE35F" w14:textId="77777777" w:rsidR="001716EF" w:rsidRDefault="001716EF" w:rsidP="001716EF">
      <w:pPr>
        <w:spacing w:after="0"/>
        <w:ind w:right="160"/>
        <w:jc w:val="both"/>
        <w:rPr>
          <w:rFonts w:ascii="Arial" w:eastAsia="Verdana" w:hAnsi="Arial"/>
        </w:rPr>
      </w:pPr>
    </w:p>
    <w:p w14:paraId="735B80C3" w14:textId="77777777" w:rsidR="001716EF" w:rsidRDefault="001716EF" w:rsidP="001716EF">
      <w:pPr>
        <w:spacing w:after="0"/>
        <w:ind w:right="160"/>
        <w:jc w:val="both"/>
        <w:rPr>
          <w:rFonts w:ascii="Arial" w:eastAsia="Verdana" w:hAnsi="Arial"/>
        </w:rPr>
      </w:pPr>
    </w:p>
    <w:p w14:paraId="18679D19" w14:textId="77777777" w:rsidR="001716EF" w:rsidRDefault="001716EF" w:rsidP="001716EF">
      <w:pPr>
        <w:spacing w:after="0"/>
        <w:ind w:right="160"/>
        <w:jc w:val="both"/>
        <w:rPr>
          <w:rFonts w:ascii="Arial" w:eastAsia="Verdana" w:hAnsi="Arial"/>
        </w:rPr>
      </w:pPr>
    </w:p>
    <w:p w14:paraId="5A027D0E" w14:textId="77777777" w:rsidR="001716EF" w:rsidRPr="001716EF" w:rsidRDefault="001716EF" w:rsidP="001716EF">
      <w:pPr>
        <w:pStyle w:val="Prrafodelista"/>
        <w:ind w:left="360" w:hanging="360"/>
        <w:jc w:val="both"/>
        <w:rPr>
          <w:rFonts w:eastAsia="Verdana"/>
        </w:rPr>
      </w:pPr>
      <w:r w:rsidRPr="001716EF">
        <w:rPr>
          <w:b/>
          <w:bCs/>
          <w:sz w:val="24"/>
          <w:szCs w:val="24"/>
        </w:rPr>
        <w:t>d) Metodología</w:t>
      </w:r>
    </w:p>
    <w:p w14:paraId="2C846C09" w14:textId="77777777" w:rsidR="001716EF" w:rsidRPr="00120DCD" w:rsidRDefault="001716EF" w:rsidP="001716EF">
      <w:pPr>
        <w:autoSpaceDE w:val="0"/>
        <w:autoSpaceDN w:val="0"/>
        <w:adjustRightInd w:val="0"/>
        <w:jc w:val="both"/>
        <w:rPr>
          <w:rFonts w:ascii="Arial" w:hAnsi="Arial" w:cs="Arial"/>
          <w:color w:val="000000"/>
          <w:szCs w:val="20"/>
        </w:rPr>
      </w:pPr>
      <w:r w:rsidRPr="00120DCD">
        <w:rPr>
          <w:rFonts w:ascii="Arial" w:hAnsi="Arial" w:cs="Arial"/>
          <w:color w:val="000000"/>
          <w:szCs w:val="20"/>
        </w:rPr>
        <w:lastRenderedPageBreak/>
        <w:t xml:space="preserve">En OBS Business School orientamos nuestra metodología al desarrollo de competencias, conocimientos y habilidades. Promovemos la comunicación flexible e inmediata, incentivamos la discusión efectiva, fomentamos el trabajo en equipo y facilitamos la interacción entre todos los participantes, sean alumnos, profesores o profesionales invitados. </w:t>
      </w:r>
    </w:p>
    <w:p w14:paraId="6F3168F6" w14:textId="77777777" w:rsidR="001716EF" w:rsidRPr="00991559" w:rsidRDefault="001716EF" w:rsidP="001716EF">
      <w:pPr>
        <w:autoSpaceDE w:val="0"/>
        <w:autoSpaceDN w:val="0"/>
        <w:adjustRightInd w:val="0"/>
        <w:jc w:val="both"/>
        <w:rPr>
          <w:rFonts w:ascii="Arial" w:hAnsi="Arial" w:cs="Arial"/>
          <w:b/>
          <w:color w:val="000000"/>
          <w:szCs w:val="20"/>
        </w:rPr>
      </w:pPr>
      <w:r w:rsidRPr="00120DCD">
        <w:rPr>
          <w:rFonts w:ascii="Arial" w:hAnsi="Arial" w:cs="Arial"/>
          <w:b/>
          <w:color w:val="000000"/>
          <w:szCs w:val="20"/>
        </w:rPr>
        <w:t>La experiencia del aprendizaje compartido</w:t>
      </w:r>
    </w:p>
    <w:p w14:paraId="5594A173" w14:textId="77777777" w:rsidR="001716EF" w:rsidRPr="00120DCD" w:rsidRDefault="001716EF" w:rsidP="001716EF">
      <w:pPr>
        <w:autoSpaceDE w:val="0"/>
        <w:autoSpaceDN w:val="0"/>
        <w:adjustRightInd w:val="0"/>
        <w:jc w:val="both"/>
        <w:rPr>
          <w:rFonts w:ascii="Arial" w:hAnsi="Arial" w:cs="Arial"/>
          <w:color w:val="000000"/>
          <w:szCs w:val="20"/>
        </w:rPr>
      </w:pPr>
      <w:r w:rsidRPr="00120DCD">
        <w:rPr>
          <w:rFonts w:ascii="Arial" w:hAnsi="Arial" w:cs="Arial"/>
          <w:color w:val="000000"/>
          <w:szCs w:val="20"/>
        </w:rPr>
        <w:t>Una de las claves de la formación en OBS Business School es el valor del aprendizaje compartido, donde los participantes son el eje central. En nuestro campus virtual acceden a todo el material pedagógico y tecnológico, hablan con profesores e interactúan con personas de diferentes sectores, debatiendo casos prácticos junto a profesionales con experiencias y puntos de vista distintos. Así, ante un mismo caso, la diversidad de enfoques, capacidades y experiencias te aportan una perspectiva más amplia.</w:t>
      </w:r>
    </w:p>
    <w:p w14:paraId="42028AD3" w14:textId="77777777" w:rsidR="001716EF" w:rsidRPr="00991559" w:rsidRDefault="001716EF" w:rsidP="001716EF">
      <w:pPr>
        <w:autoSpaceDE w:val="0"/>
        <w:autoSpaceDN w:val="0"/>
        <w:adjustRightInd w:val="0"/>
        <w:jc w:val="both"/>
        <w:rPr>
          <w:rFonts w:ascii="Arial" w:hAnsi="Arial" w:cs="Arial"/>
          <w:b/>
          <w:color w:val="000000"/>
          <w:szCs w:val="20"/>
        </w:rPr>
      </w:pPr>
      <w:r w:rsidRPr="00120DCD">
        <w:rPr>
          <w:rFonts w:ascii="Arial" w:hAnsi="Arial" w:cs="Arial"/>
          <w:b/>
          <w:color w:val="000000"/>
          <w:szCs w:val="20"/>
        </w:rPr>
        <w:t>Participación práctica y activa</w:t>
      </w:r>
    </w:p>
    <w:p w14:paraId="76949684" w14:textId="77777777" w:rsidR="001716EF" w:rsidRPr="00120DCD" w:rsidRDefault="001716EF" w:rsidP="001716EF">
      <w:pPr>
        <w:autoSpaceDE w:val="0"/>
        <w:autoSpaceDN w:val="0"/>
        <w:adjustRightInd w:val="0"/>
        <w:jc w:val="both"/>
        <w:rPr>
          <w:rFonts w:ascii="Arial" w:hAnsi="Arial" w:cs="Arial"/>
          <w:color w:val="000000"/>
          <w:szCs w:val="20"/>
        </w:rPr>
      </w:pPr>
      <w:r w:rsidRPr="00120DCD">
        <w:rPr>
          <w:rFonts w:ascii="Arial" w:hAnsi="Arial" w:cs="Arial"/>
          <w:color w:val="000000"/>
          <w:szCs w:val="20"/>
        </w:rPr>
        <w:t xml:space="preserve">Nuestra metodología se fundamenta en la combinación de aprendizaje práctico y teórico, exigiendo la participación activa de los alumnos con sus opiniones y puntos de vista. Los participantes, además de trabajar la documentación que se les entrega, deben analizar y resolver casos prácticos que están basados en situaciones empresariales reales y simuladas. </w:t>
      </w:r>
    </w:p>
    <w:p w14:paraId="3D5F4C4D" w14:textId="77777777" w:rsidR="001716EF" w:rsidRPr="00120DCD" w:rsidRDefault="001716EF" w:rsidP="001716EF">
      <w:pPr>
        <w:autoSpaceDE w:val="0"/>
        <w:autoSpaceDN w:val="0"/>
        <w:adjustRightInd w:val="0"/>
        <w:jc w:val="both"/>
        <w:rPr>
          <w:rFonts w:ascii="Arial" w:hAnsi="Arial" w:cs="Arial"/>
          <w:color w:val="000000"/>
          <w:szCs w:val="20"/>
        </w:rPr>
      </w:pPr>
      <w:r w:rsidRPr="00120DCD">
        <w:rPr>
          <w:rFonts w:ascii="Arial" w:hAnsi="Arial" w:cs="Arial"/>
          <w:color w:val="000000"/>
          <w:szCs w:val="20"/>
        </w:rPr>
        <w:t>Así, utilizando los documentos de referencia, casos de estudio y simulaciones que te ofrecemos a diario se genera una experiencia rica de aprendizaje, conectada a la realidad. En OBS Business School no eres tan sólo un espectador, eres un actor esencial.</w:t>
      </w:r>
    </w:p>
    <w:p w14:paraId="0BFEF3AD" w14:textId="77777777" w:rsidR="001716EF" w:rsidRPr="00991559" w:rsidRDefault="001716EF" w:rsidP="001716EF">
      <w:pPr>
        <w:autoSpaceDE w:val="0"/>
        <w:autoSpaceDN w:val="0"/>
        <w:adjustRightInd w:val="0"/>
        <w:jc w:val="both"/>
        <w:rPr>
          <w:rFonts w:ascii="Arial" w:hAnsi="Arial" w:cs="Arial"/>
          <w:color w:val="000000"/>
          <w:szCs w:val="20"/>
        </w:rPr>
      </w:pPr>
      <w:r w:rsidRPr="00120DCD">
        <w:rPr>
          <w:rFonts w:ascii="Arial" w:hAnsi="Arial" w:cs="Arial"/>
          <w:b/>
        </w:rPr>
        <w:t>La experiencia de estudiar en OBS Business School</w:t>
      </w:r>
    </w:p>
    <w:p w14:paraId="4ED6F52F" w14:textId="77777777" w:rsidR="001716EF" w:rsidRPr="00120DCD" w:rsidRDefault="001716EF" w:rsidP="001716EF">
      <w:pPr>
        <w:autoSpaceDE w:val="0"/>
        <w:autoSpaceDN w:val="0"/>
        <w:adjustRightInd w:val="0"/>
        <w:jc w:val="both"/>
        <w:rPr>
          <w:rFonts w:ascii="Arial" w:eastAsia="Calibri" w:hAnsi="Arial" w:cs="Arial"/>
          <w:szCs w:val="20"/>
        </w:rPr>
      </w:pPr>
      <w:r w:rsidRPr="00120DCD">
        <w:rPr>
          <w:rFonts w:ascii="Arial" w:eastAsia="Calibri" w:hAnsi="Arial" w:cs="Arial"/>
          <w:szCs w:val="20"/>
        </w:rPr>
        <w:t>La conexión de nuestros alumnos con OBS Business School se basa en una amplia red de personas formada por profesionales, expertos, profesores, empresarios y emprendedores que se definen como inquietos, participativos, abiertos a preguntar y responder. Personas acostumbradas a plantear y sugerir, muy involucradas con el entorno empresarial y social en el que desarrollan su labor.</w:t>
      </w:r>
    </w:p>
    <w:p w14:paraId="2788F4E7" w14:textId="77777777" w:rsidR="001716EF" w:rsidRPr="00120DCD" w:rsidRDefault="001716EF" w:rsidP="001716EF">
      <w:pPr>
        <w:autoSpaceDE w:val="0"/>
        <w:autoSpaceDN w:val="0"/>
        <w:adjustRightInd w:val="0"/>
        <w:jc w:val="both"/>
        <w:rPr>
          <w:rFonts w:ascii="Arial" w:eastAsia="Calibri" w:hAnsi="Arial" w:cs="Arial"/>
          <w:szCs w:val="20"/>
        </w:rPr>
      </w:pPr>
      <w:r w:rsidRPr="00120DCD">
        <w:rPr>
          <w:rFonts w:ascii="Arial" w:eastAsia="Calibri" w:hAnsi="Arial" w:cs="Arial"/>
          <w:szCs w:val="20"/>
        </w:rPr>
        <w:t>Así, la conexión que consigues estudiando con nosotros te mantiene despierto y conectado a todo lo que está pasando a tu alrededor. Estudiar en OBS Business School supone estar al día en todo lo relacionado con tu área de interés, sobre todo en los contenidos prácticos que el equipo docente te irá suministrando día a día. Este es el valor que aporta OBS Business School.</w:t>
      </w:r>
    </w:p>
    <w:p w14:paraId="4C27F9D0" w14:textId="77777777" w:rsidR="003E39C3" w:rsidRDefault="003E39C3" w:rsidP="001716EF">
      <w:pPr>
        <w:spacing w:after="0"/>
        <w:ind w:right="160"/>
        <w:jc w:val="both"/>
        <w:rPr>
          <w:rFonts w:ascii="Arial" w:eastAsia="Calibri" w:hAnsi="Arial" w:cs="Arial"/>
          <w:szCs w:val="20"/>
        </w:rPr>
      </w:pPr>
    </w:p>
    <w:p w14:paraId="34A78DBC" w14:textId="77777777" w:rsidR="003E39C3" w:rsidRDefault="003E39C3" w:rsidP="001716EF">
      <w:pPr>
        <w:spacing w:after="0"/>
        <w:ind w:right="160"/>
        <w:jc w:val="both"/>
        <w:rPr>
          <w:rFonts w:ascii="Arial" w:eastAsia="Calibri" w:hAnsi="Arial" w:cs="Arial"/>
          <w:szCs w:val="20"/>
        </w:rPr>
      </w:pPr>
    </w:p>
    <w:p w14:paraId="1AF531BA" w14:textId="77777777" w:rsidR="003E39C3" w:rsidRDefault="003E39C3" w:rsidP="001716EF">
      <w:pPr>
        <w:spacing w:after="0"/>
        <w:ind w:right="160"/>
        <w:jc w:val="both"/>
        <w:rPr>
          <w:rFonts w:ascii="Arial" w:eastAsia="Calibri" w:hAnsi="Arial" w:cs="Arial"/>
          <w:szCs w:val="20"/>
        </w:rPr>
      </w:pPr>
    </w:p>
    <w:p w14:paraId="4B816A89" w14:textId="77777777" w:rsidR="003E39C3" w:rsidRDefault="003E39C3" w:rsidP="001716EF">
      <w:pPr>
        <w:spacing w:after="0"/>
        <w:ind w:right="160"/>
        <w:jc w:val="both"/>
        <w:rPr>
          <w:rFonts w:ascii="Arial" w:eastAsia="Calibri" w:hAnsi="Arial" w:cs="Arial"/>
          <w:szCs w:val="20"/>
        </w:rPr>
      </w:pPr>
    </w:p>
    <w:p w14:paraId="3EE0EBED" w14:textId="77777777" w:rsidR="003E39C3" w:rsidRDefault="003E39C3" w:rsidP="001716EF">
      <w:pPr>
        <w:spacing w:after="0"/>
        <w:ind w:right="160"/>
        <w:jc w:val="both"/>
        <w:rPr>
          <w:rFonts w:ascii="Arial" w:eastAsia="Calibri" w:hAnsi="Arial" w:cs="Arial"/>
          <w:szCs w:val="20"/>
        </w:rPr>
      </w:pPr>
    </w:p>
    <w:p w14:paraId="55C7BAFD" w14:textId="77777777" w:rsidR="001716EF" w:rsidRDefault="001716EF" w:rsidP="001716EF">
      <w:pPr>
        <w:spacing w:after="0"/>
        <w:ind w:right="160"/>
        <w:jc w:val="both"/>
        <w:rPr>
          <w:rFonts w:ascii="Arial" w:eastAsia="Calibri" w:hAnsi="Arial" w:cs="Arial"/>
          <w:szCs w:val="20"/>
        </w:rPr>
      </w:pPr>
      <w:r w:rsidRPr="00120DCD">
        <w:rPr>
          <w:rFonts w:ascii="Arial" w:eastAsia="Calibri" w:hAnsi="Arial" w:cs="Arial"/>
          <w:szCs w:val="20"/>
        </w:rPr>
        <w:lastRenderedPageBreak/>
        <w:t>Nuestros alumnos profundizan en las últimas tendencias relacionadas con su área de trabajo, formando parte de conversaciones dirigidas por profesionales en activo que seleccionan las fuentes, reflexionan con nosotros y finalmente</w:t>
      </w:r>
      <w:r>
        <w:rPr>
          <w:rFonts w:ascii="Arial" w:eastAsia="Calibri" w:hAnsi="Arial" w:cs="Arial"/>
          <w:szCs w:val="20"/>
        </w:rPr>
        <w:t xml:space="preserve"> las llevan a la práctica.</w:t>
      </w:r>
    </w:p>
    <w:p w14:paraId="6A5D5838" w14:textId="77777777" w:rsidR="001716EF" w:rsidRDefault="001716EF" w:rsidP="001716EF">
      <w:pPr>
        <w:spacing w:after="0"/>
        <w:ind w:right="160"/>
        <w:jc w:val="both"/>
        <w:rPr>
          <w:rFonts w:ascii="Arial" w:eastAsia="Calibri" w:hAnsi="Arial" w:cs="Arial"/>
          <w:szCs w:val="20"/>
        </w:rPr>
      </w:pPr>
    </w:p>
    <w:p w14:paraId="1A0E5428" w14:textId="77777777" w:rsidR="001716EF" w:rsidRDefault="001716EF" w:rsidP="001716EF">
      <w:pPr>
        <w:spacing w:after="0"/>
        <w:ind w:right="160"/>
        <w:jc w:val="both"/>
        <w:rPr>
          <w:rFonts w:ascii="Arial" w:eastAsia="Calibri" w:hAnsi="Arial" w:cs="Arial"/>
          <w:szCs w:val="20"/>
        </w:rPr>
      </w:pPr>
    </w:p>
    <w:p w14:paraId="32BF4704" w14:textId="77777777" w:rsidR="001716EF" w:rsidRPr="001C7864" w:rsidRDefault="001716EF" w:rsidP="001716EF">
      <w:pPr>
        <w:autoSpaceDE w:val="0"/>
        <w:autoSpaceDN w:val="0"/>
        <w:adjustRightInd w:val="0"/>
        <w:jc w:val="both"/>
        <w:rPr>
          <w:rFonts w:eastAsia="Calibri" w:cs="Arial"/>
          <w:sz w:val="24"/>
          <w:szCs w:val="24"/>
        </w:rPr>
      </w:pPr>
      <w:r w:rsidRPr="001C7864">
        <w:rPr>
          <w:b/>
          <w:bCs/>
          <w:sz w:val="24"/>
          <w:szCs w:val="24"/>
        </w:rPr>
        <w:t>e) Modelo de Evaluación</w:t>
      </w:r>
    </w:p>
    <w:p w14:paraId="6F143F0A" w14:textId="77777777" w:rsidR="001716EF" w:rsidRPr="00120DCD" w:rsidRDefault="001716EF" w:rsidP="001716EF">
      <w:pPr>
        <w:jc w:val="both"/>
        <w:rPr>
          <w:rFonts w:ascii="Arial" w:eastAsia="´Times New Roman´" w:hAnsi="Arial" w:cs="Arial"/>
          <w:szCs w:val="20"/>
        </w:rPr>
      </w:pPr>
      <w:r w:rsidRPr="00120DCD">
        <w:rPr>
          <w:rFonts w:ascii="Arial" w:eastAsia="´Times New Roman´" w:hAnsi="Arial" w:cs="Arial"/>
          <w:szCs w:val="20"/>
        </w:rPr>
        <w:t>El modelo de ev</w:t>
      </w:r>
      <w:r>
        <w:rPr>
          <w:rFonts w:ascii="Arial" w:eastAsia="´Times New Roman´" w:hAnsi="Arial" w:cs="Arial"/>
          <w:szCs w:val="20"/>
        </w:rPr>
        <w:t>aluación tiene como ejes clave:</w:t>
      </w:r>
    </w:p>
    <w:p w14:paraId="76C3539F" w14:textId="77777777" w:rsidR="001716EF" w:rsidRPr="00120DCD" w:rsidRDefault="001716EF" w:rsidP="001716EF">
      <w:pPr>
        <w:numPr>
          <w:ilvl w:val="0"/>
          <w:numId w:val="10"/>
        </w:numPr>
        <w:spacing w:after="0"/>
        <w:jc w:val="both"/>
        <w:rPr>
          <w:rFonts w:ascii="Arial" w:eastAsia="´Times New Roman´" w:hAnsi="Arial" w:cs="Arial"/>
          <w:szCs w:val="20"/>
        </w:rPr>
      </w:pPr>
      <w:r w:rsidRPr="00120DCD">
        <w:rPr>
          <w:rFonts w:ascii="Arial" w:eastAsia="´Times New Roman´" w:hAnsi="Arial" w:cs="Arial"/>
          <w:szCs w:val="20"/>
        </w:rPr>
        <w:t xml:space="preserve">Contribuir a un seguimiento constante del programa. </w:t>
      </w:r>
    </w:p>
    <w:p w14:paraId="3E6BF7AB" w14:textId="77777777" w:rsidR="001716EF" w:rsidRPr="00120DCD" w:rsidRDefault="001716EF" w:rsidP="001716EF">
      <w:pPr>
        <w:numPr>
          <w:ilvl w:val="0"/>
          <w:numId w:val="10"/>
        </w:numPr>
        <w:spacing w:after="0"/>
        <w:jc w:val="both"/>
        <w:rPr>
          <w:rFonts w:ascii="Arial" w:eastAsia="´Times New Roman´" w:hAnsi="Arial" w:cs="Arial"/>
          <w:szCs w:val="20"/>
        </w:rPr>
      </w:pPr>
      <w:r w:rsidRPr="00120DCD">
        <w:rPr>
          <w:rFonts w:ascii="Arial" w:eastAsia="´Times New Roman´" w:hAnsi="Arial" w:cs="Arial"/>
          <w:szCs w:val="20"/>
        </w:rPr>
        <w:t>Asegurar el aprendizaje y uso de los conceptos y procedimientos presentados.</w:t>
      </w:r>
    </w:p>
    <w:p w14:paraId="4F092D2B" w14:textId="77777777" w:rsidR="001716EF" w:rsidRPr="00120DCD" w:rsidRDefault="001716EF" w:rsidP="001716EF">
      <w:pPr>
        <w:numPr>
          <w:ilvl w:val="0"/>
          <w:numId w:val="10"/>
        </w:numPr>
        <w:spacing w:after="0"/>
        <w:jc w:val="both"/>
        <w:rPr>
          <w:rFonts w:ascii="Arial" w:eastAsia="´Times New Roman´" w:hAnsi="Arial" w:cs="Arial"/>
          <w:szCs w:val="20"/>
        </w:rPr>
      </w:pPr>
      <w:r w:rsidRPr="00120DCD">
        <w:rPr>
          <w:rFonts w:ascii="Arial" w:eastAsia="´Times New Roman´" w:hAnsi="Arial" w:cs="Arial"/>
          <w:szCs w:val="20"/>
        </w:rPr>
        <w:t xml:space="preserve">Valorar el grado de consecución de los objetivos del programa que deberán traducirse en habilidades y competencias profesionales. </w:t>
      </w:r>
    </w:p>
    <w:p w14:paraId="2E16A07E" w14:textId="77777777" w:rsidR="001716EF" w:rsidRDefault="001716EF" w:rsidP="001716EF">
      <w:pPr>
        <w:jc w:val="both"/>
        <w:rPr>
          <w:rFonts w:ascii="Arial" w:eastAsia="´Times New Roman´" w:hAnsi="Arial" w:cs="Arial"/>
          <w:szCs w:val="20"/>
        </w:rPr>
      </w:pPr>
    </w:p>
    <w:p w14:paraId="3517BB65" w14:textId="77777777" w:rsidR="001716EF" w:rsidRPr="00120DCD" w:rsidRDefault="001716EF" w:rsidP="001716EF">
      <w:pPr>
        <w:jc w:val="both"/>
        <w:rPr>
          <w:rFonts w:ascii="Arial" w:eastAsia="´Times New Roman´" w:hAnsi="Arial" w:cs="Arial"/>
          <w:szCs w:val="20"/>
        </w:rPr>
      </w:pPr>
      <w:r w:rsidRPr="00120DCD">
        <w:rPr>
          <w:rFonts w:ascii="Arial" w:eastAsia="´Times New Roman´" w:hAnsi="Arial" w:cs="Arial"/>
          <w:szCs w:val="20"/>
        </w:rPr>
        <w:t xml:space="preserve">La evaluación </w:t>
      </w:r>
      <w:r w:rsidRPr="00120DCD">
        <w:rPr>
          <w:rStyle w:val="Textoennegrita"/>
          <w:rFonts w:ascii="Arial" w:eastAsia="´Times New Roman´" w:hAnsi="Arial" w:cs="Arial"/>
          <w:szCs w:val="20"/>
        </w:rPr>
        <w:t>se realiza de forma continuada</w:t>
      </w:r>
      <w:r w:rsidRPr="00120DCD">
        <w:rPr>
          <w:rFonts w:ascii="Arial" w:eastAsia="´Times New Roman´" w:hAnsi="Arial" w:cs="Arial"/>
          <w:szCs w:val="20"/>
        </w:rPr>
        <w:t xml:space="preserve"> a lo largo de todo el programa, existiendo para cada una de las asignaturas una serie de </w:t>
      </w:r>
      <w:r w:rsidRPr="00120DCD">
        <w:rPr>
          <w:rStyle w:val="Textoennegrita"/>
          <w:rFonts w:ascii="Arial" w:eastAsia="´Times New Roman´" w:hAnsi="Arial" w:cs="Arial"/>
          <w:szCs w:val="20"/>
        </w:rPr>
        <w:t>actividades que el alumno deberá realizar</w:t>
      </w:r>
      <w:r w:rsidRPr="00120DCD">
        <w:rPr>
          <w:rFonts w:ascii="Arial" w:eastAsia="´Times New Roman´" w:hAnsi="Arial" w:cs="Arial"/>
          <w:szCs w:val="20"/>
        </w:rPr>
        <w:t xml:space="preserve"> y que serán evaluadas por el profesor/a, quien informará al alumno de la calificación obtenida en cada una de ellas así como de los aspectos a mejorar en caso necesario.</w:t>
      </w:r>
    </w:p>
    <w:p w14:paraId="6A7CDF51" w14:textId="77777777" w:rsidR="001716EF" w:rsidRPr="00120DCD" w:rsidRDefault="001716EF" w:rsidP="001716EF">
      <w:pPr>
        <w:jc w:val="both"/>
        <w:rPr>
          <w:rFonts w:ascii="Arial" w:eastAsia="´Times New Roman´" w:hAnsi="Arial" w:cs="Arial"/>
          <w:szCs w:val="20"/>
        </w:rPr>
      </w:pPr>
      <w:r w:rsidRPr="00120DCD">
        <w:rPr>
          <w:rFonts w:ascii="Arial" w:eastAsia="´Times New Roman´" w:hAnsi="Arial" w:cs="Arial"/>
          <w:szCs w:val="20"/>
        </w:rPr>
        <w:t>El esfuerzo adicional realizado por los alumnos en su participación en actividades voluntarias y el progreso positivo continuado a lo largo de cada asignatura también son aspectos considerados por los profesores en el momento de establecer una calificación numérica como resultado global del aprovechamiento de la asignatura.</w:t>
      </w:r>
    </w:p>
    <w:p w14:paraId="53900728" w14:textId="77777777" w:rsidR="001716EF" w:rsidRDefault="001716EF" w:rsidP="001716EF">
      <w:pPr>
        <w:spacing w:after="0"/>
        <w:ind w:right="160"/>
        <w:jc w:val="both"/>
        <w:rPr>
          <w:rFonts w:ascii="Arial" w:eastAsia="´Times New Roman´" w:hAnsi="Arial" w:cs="Arial"/>
          <w:szCs w:val="20"/>
        </w:rPr>
      </w:pPr>
      <w:r w:rsidRPr="00120DCD">
        <w:rPr>
          <w:rFonts w:ascii="Arial" w:eastAsia="´Times New Roman´" w:hAnsi="Arial" w:cs="Arial"/>
          <w:szCs w:val="20"/>
        </w:rPr>
        <w:t>La evaluación global del programa resulta de la media de las distintas asignaturas que lo constituyen, siendo condición indispensable que la media de las calificaciones obtenidas en las distintas asignaturas sea positiva.</w:t>
      </w:r>
    </w:p>
    <w:p w14:paraId="576F767A" w14:textId="77777777" w:rsidR="001716EF" w:rsidRDefault="001716EF" w:rsidP="001716EF">
      <w:pPr>
        <w:spacing w:after="0"/>
        <w:ind w:right="160"/>
        <w:jc w:val="both"/>
        <w:rPr>
          <w:rFonts w:ascii="Arial" w:eastAsia="´Times New Roman´" w:hAnsi="Arial" w:cs="Arial"/>
          <w:szCs w:val="20"/>
        </w:rPr>
      </w:pPr>
    </w:p>
    <w:p w14:paraId="6A210434" w14:textId="77777777" w:rsidR="001716EF" w:rsidRDefault="001716EF" w:rsidP="001716EF">
      <w:pPr>
        <w:spacing w:after="0"/>
        <w:ind w:right="160"/>
        <w:jc w:val="both"/>
        <w:rPr>
          <w:rFonts w:ascii="Arial" w:eastAsia="´Times New Roman´" w:hAnsi="Arial" w:cs="Arial"/>
          <w:szCs w:val="20"/>
        </w:rPr>
      </w:pPr>
    </w:p>
    <w:p w14:paraId="0FAB2F96" w14:textId="77777777" w:rsidR="001716EF" w:rsidRDefault="001716EF" w:rsidP="001716EF">
      <w:pPr>
        <w:spacing w:after="0"/>
        <w:ind w:right="160"/>
        <w:jc w:val="both"/>
        <w:rPr>
          <w:rFonts w:ascii="Arial" w:eastAsia="´Times New Roman´" w:hAnsi="Arial" w:cs="Arial"/>
          <w:szCs w:val="20"/>
        </w:rPr>
      </w:pPr>
    </w:p>
    <w:p w14:paraId="354D4829" w14:textId="77777777" w:rsidR="001716EF" w:rsidRDefault="001716EF" w:rsidP="001716EF">
      <w:pPr>
        <w:spacing w:after="0"/>
        <w:ind w:right="160"/>
        <w:jc w:val="both"/>
        <w:rPr>
          <w:rFonts w:ascii="Arial" w:eastAsia="´Times New Roman´" w:hAnsi="Arial" w:cs="Arial"/>
          <w:szCs w:val="20"/>
        </w:rPr>
      </w:pPr>
    </w:p>
    <w:p w14:paraId="70D62F59" w14:textId="77777777" w:rsidR="001716EF" w:rsidRDefault="001716EF" w:rsidP="001716EF">
      <w:pPr>
        <w:spacing w:after="0"/>
        <w:ind w:right="160"/>
        <w:jc w:val="both"/>
        <w:rPr>
          <w:rFonts w:ascii="Arial" w:eastAsia="´Times New Roman´" w:hAnsi="Arial" w:cs="Arial"/>
          <w:szCs w:val="20"/>
        </w:rPr>
      </w:pPr>
    </w:p>
    <w:p w14:paraId="63E35D18" w14:textId="77777777" w:rsidR="001716EF" w:rsidRDefault="001716EF" w:rsidP="001716EF">
      <w:pPr>
        <w:spacing w:after="0"/>
        <w:ind w:right="160"/>
        <w:jc w:val="both"/>
        <w:rPr>
          <w:rFonts w:ascii="Arial" w:eastAsia="´Times New Roman´" w:hAnsi="Arial" w:cs="Arial"/>
          <w:szCs w:val="20"/>
        </w:rPr>
      </w:pPr>
    </w:p>
    <w:p w14:paraId="247753FD" w14:textId="77777777" w:rsidR="001716EF" w:rsidRDefault="001716EF" w:rsidP="001716EF">
      <w:pPr>
        <w:spacing w:after="0"/>
        <w:ind w:right="160"/>
        <w:jc w:val="both"/>
        <w:rPr>
          <w:rFonts w:ascii="Arial" w:eastAsia="´Times New Roman´" w:hAnsi="Arial" w:cs="Arial"/>
          <w:szCs w:val="20"/>
        </w:rPr>
      </w:pPr>
    </w:p>
    <w:p w14:paraId="10DDC477" w14:textId="77777777" w:rsidR="001716EF" w:rsidRDefault="001716EF" w:rsidP="001716EF">
      <w:pPr>
        <w:spacing w:after="0"/>
        <w:ind w:right="160"/>
        <w:jc w:val="both"/>
        <w:rPr>
          <w:rFonts w:ascii="Arial" w:eastAsia="´Times New Roman´" w:hAnsi="Arial" w:cs="Arial"/>
          <w:szCs w:val="20"/>
        </w:rPr>
      </w:pPr>
    </w:p>
    <w:p w14:paraId="26C6BB82" w14:textId="77777777" w:rsidR="001716EF" w:rsidRDefault="001716EF" w:rsidP="001716EF">
      <w:pPr>
        <w:spacing w:after="0"/>
        <w:ind w:right="160"/>
        <w:jc w:val="both"/>
        <w:rPr>
          <w:rFonts w:ascii="Arial" w:eastAsia="´Times New Roman´" w:hAnsi="Arial" w:cs="Arial"/>
          <w:szCs w:val="20"/>
        </w:rPr>
      </w:pPr>
    </w:p>
    <w:p w14:paraId="31143F7F" w14:textId="77777777" w:rsidR="001716EF" w:rsidRDefault="001716EF" w:rsidP="001716EF">
      <w:pPr>
        <w:spacing w:after="0"/>
        <w:ind w:right="160"/>
        <w:jc w:val="both"/>
        <w:rPr>
          <w:rFonts w:ascii="Arial" w:eastAsia="´Times New Roman´" w:hAnsi="Arial" w:cs="Arial"/>
          <w:szCs w:val="20"/>
        </w:rPr>
      </w:pPr>
    </w:p>
    <w:p w14:paraId="70D4B9BC" w14:textId="77777777" w:rsidR="001716EF" w:rsidRDefault="001716EF" w:rsidP="001716EF">
      <w:pPr>
        <w:spacing w:after="0"/>
        <w:ind w:right="160"/>
        <w:jc w:val="both"/>
        <w:rPr>
          <w:rFonts w:ascii="Arial" w:eastAsia="´Times New Roman´" w:hAnsi="Arial" w:cs="Arial"/>
          <w:szCs w:val="20"/>
        </w:rPr>
      </w:pPr>
    </w:p>
    <w:p w14:paraId="2BE64FE5" w14:textId="77777777" w:rsidR="001716EF" w:rsidRDefault="001716EF" w:rsidP="001716EF">
      <w:pPr>
        <w:spacing w:after="0"/>
        <w:ind w:right="160"/>
        <w:jc w:val="both"/>
        <w:rPr>
          <w:rFonts w:ascii="Arial" w:eastAsia="´Times New Roman´" w:hAnsi="Arial" w:cs="Arial"/>
          <w:szCs w:val="20"/>
        </w:rPr>
      </w:pPr>
    </w:p>
    <w:p w14:paraId="3D93BB90" w14:textId="77777777" w:rsidR="001716EF" w:rsidRDefault="001716EF" w:rsidP="001716EF">
      <w:pPr>
        <w:spacing w:after="0"/>
        <w:ind w:right="160"/>
        <w:jc w:val="both"/>
        <w:rPr>
          <w:rFonts w:ascii="Arial" w:eastAsia="´Times New Roman´" w:hAnsi="Arial" w:cs="Arial"/>
          <w:szCs w:val="20"/>
        </w:rPr>
      </w:pPr>
    </w:p>
    <w:p w14:paraId="678F6611" w14:textId="77777777" w:rsidR="001716EF" w:rsidRDefault="001716EF" w:rsidP="001716EF">
      <w:pPr>
        <w:spacing w:after="0"/>
        <w:ind w:right="160"/>
        <w:jc w:val="both"/>
        <w:rPr>
          <w:rFonts w:ascii="Arial" w:eastAsia="´Times New Roman´" w:hAnsi="Arial" w:cs="Arial"/>
          <w:szCs w:val="20"/>
        </w:rPr>
      </w:pPr>
    </w:p>
    <w:p w14:paraId="034B8374" w14:textId="77777777" w:rsidR="001716EF" w:rsidRDefault="001716EF" w:rsidP="001716EF">
      <w:pPr>
        <w:spacing w:after="0"/>
        <w:ind w:right="160"/>
        <w:jc w:val="both"/>
        <w:rPr>
          <w:rFonts w:ascii="Arial" w:eastAsia="´Times New Roman´" w:hAnsi="Arial" w:cs="Arial"/>
          <w:szCs w:val="20"/>
        </w:rPr>
      </w:pPr>
    </w:p>
    <w:p w14:paraId="02FEB47D" w14:textId="77777777" w:rsidR="001716EF" w:rsidRDefault="001716EF" w:rsidP="001716EF">
      <w:pPr>
        <w:spacing w:after="0"/>
        <w:ind w:right="160"/>
        <w:jc w:val="both"/>
        <w:rPr>
          <w:rFonts w:ascii="Arial" w:eastAsia="´Times New Roman´" w:hAnsi="Arial" w:cs="Arial"/>
          <w:szCs w:val="20"/>
        </w:rPr>
      </w:pPr>
    </w:p>
    <w:p w14:paraId="005ECD7F" w14:textId="77777777" w:rsidR="001716EF" w:rsidRDefault="001716EF" w:rsidP="001716EF">
      <w:pPr>
        <w:spacing w:after="0"/>
        <w:ind w:right="160"/>
        <w:jc w:val="both"/>
        <w:rPr>
          <w:rFonts w:ascii="Arial" w:eastAsia="´Times New Roman´" w:hAnsi="Arial" w:cs="Arial"/>
          <w:szCs w:val="20"/>
        </w:rPr>
      </w:pPr>
    </w:p>
    <w:p w14:paraId="4FFE4072" w14:textId="77777777" w:rsidR="001716EF" w:rsidRDefault="001716EF" w:rsidP="001716EF">
      <w:pPr>
        <w:spacing w:after="0"/>
        <w:ind w:right="160"/>
        <w:jc w:val="both"/>
        <w:rPr>
          <w:rFonts w:ascii="Arial" w:eastAsia="´Times New Roman´" w:hAnsi="Arial" w:cs="Arial"/>
          <w:szCs w:val="20"/>
        </w:rPr>
      </w:pPr>
    </w:p>
    <w:p w14:paraId="67FB3A48" w14:textId="77777777" w:rsidR="001716EF" w:rsidRDefault="001716EF" w:rsidP="001716EF">
      <w:pPr>
        <w:spacing w:after="0"/>
        <w:ind w:right="160"/>
        <w:jc w:val="both"/>
        <w:rPr>
          <w:rFonts w:ascii="Arial" w:eastAsia="´Times New Roman´" w:hAnsi="Arial" w:cs="Arial"/>
          <w:szCs w:val="20"/>
        </w:rPr>
      </w:pPr>
    </w:p>
    <w:p w14:paraId="5B8F5DF4" w14:textId="31FAC10B" w:rsidR="001716EF" w:rsidRPr="001716EF" w:rsidRDefault="001716EF" w:rsidP="001716EF">
      <w:pPr>
        <w:spacing w:after="0"/>
        <w:ind w:right="160"/>
        <w:jc w:val="both"/>
        <w:rPr>
          <w:rFonts w:ascii="Arial" w:eastAsia="Verdana" w:hAnsi="Arial"/>
        </w:rPr>
      </w:pPr>
    </w:p>
    <w:sectPr w:rsidR="001716EF" w:rsidRPr="001716EF" w:rsidSect="000876DC">
      <w:headerReference w:type="default" r:id="rId10"/>
      <w:footerReference w:type="default" r:id="rId11"/>
      <w:headerReference w:type="first" r:id="rId12"/>
      <w:footerReference w:type="first" r:id="rId13"/>
      <w:pgSz w:w="11906" w:h="16838"/>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40D349" w14:textId="77777777" w:rsidR="00F2121C" w:rsidRDefault="00F2121C" w:rsidP="000876DC">
      <w:pPr>
        <w:spacing w:after="0" w:line="240" w:lineRule="auto"/>
      </w:pPr>
      <w:r>
        <w:separator/>
      </w:r>
    </w:p>
  </w:endnote>
  <w:endnote w:type="continuationSeparator" w:id="0">
    <w:p w14:paraId="33AF595A" w14:textId="77777777" w:rsidR="00F2121C" w:rsidRDefault="00F2121C" w:rsidP="000876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imes New 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0328AA" w14:textId="77777777" w:rsidR="00CA4416" w:rsidRDefault="00CA4416" w:rsidP="000876DC">
    <w:pPr>
      <w:pStyle w:val="Piedepgina"/>
      <w:tabs>
        <w:tab w:val="clear" w:pos="4252"/>
        <w:tab w:val="clear" w:pos="8504"/>
        <w:tab w:val="left" w:pos="3251"/>
      </w:tabs>
    </w:pPr>
    <w:r>
      <w:tab/>
      <w:t>OBS Business School</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4602FB" w14:textId="77777777" w:rsidR="00CA4416" w:rsidRDefault="00CA4416" w:rsidP="000876DC">
    <w:pPr>
      <w:pStyle w:val="Piedepgina"/>
      <w:jc w:val="center"/>
    </w:pPr>
    <w:r>
      <w:t>OBS Business School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3DE319" w14:textId="77777777" w:rsidR="00F2121C" w:rsidRDefault="00F2121C" w:rsidP="000876DC">
      <w:pPr>
        <w:spacing w:after="0" w:line="240" w:lineRule="auto"/>
      </w:pPr>
      <w:r>
        <w:separator/>
      </w:r>
    </w:p>
  </w:footnote>
  <w:footnote w:type="continuationSeparator" w:id="0">
    <w:p w14:paraId="27F82B69" w14:textId="77777777" w:rsidR="00F2121C" w:rsidRDefault="00F2121C" w:rsidP="000876D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C34F0E" w14:textId="77777777" w:rsidR="00CA4416" w:rsidRPr="000876DC" w:rsidRDefault="00654005" w:rsidP="000876DC">
    <w:pPr>
      <w:spacing w:after="0" w:line="240" w:lineRule="auto"/>
      <w:jc w:val="right"/>
      <w:rPr>
        <w:rFonts w:ascii="Georgia" w:eastAsia="Times New Roman" w:hAnsi="Georgia" w:cs="Times New Roman"/>
        <w:b/>
        <w:color w:val="0F5494"/>
        <w:sz w:val="24"/>
        <w:szCs w:val="28"/>
        <w:lang w:eastAsia="es-ES"/>
      </w:rPr>
    </w:pPr>
    <w:r>
      <w:rPr>
        <w:noProof/>
        <w:lang w:eastAsia="es-ES"/>
      </w:rPr>
      <w:drawing>
        <wp:anchor distT="0" distB="0" distL="114300" distR="114300" simplePos="0" relativeHeight="251672576" behindDoc="0" locked="0" layoutInCell="1" allowOverlap="1" wp14:anchorId="44FCF88F" wp14:editId="37D85719">
          <wp:simplePos x="0" y="0"/>
          <wp:positionH relativeFrom="margin">
            <wp:posOffset>-370205</wp:posOffset>
          </wp:positionH>
          <wp:positionV relativeFrom="paragraph">
            <wp:posOffset>-51435</wp:posOffset>
          </wp:positionV>
          <wp:extent cx="1738630" cy="342900"/>
          <wp:effectExtent l="0" t="0" r="0" b="0"/>
          <wp:wrapSquare wrapText="bothSides"/>
          <wp:docPr id="17"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ob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38630" cy="342900"/>
                  </a:xfrm>
                  <a:prstGeom prst="rect">
                    <a:avLst/>
                  </a:prstGeom>
                </pic:spPr>
              </pic:pic>
            </a:graphicData>
          </a:graphic>
        </wp:anchor>
      </w:drawing>
    </w:r>
    <w:r w:rsidR="00CA4416" w:rsidRPr="000876DC">
      <w:rPr>
        <w:rFonts w:ascii="Georgia" w:eastAsia="Times New Roman" w:hAnsi="Georgia" w:cs="Times New Roman"/>
        <w:b/>
        <w:noProof/>
        <w:color w:val="0F5494"/>
        <w:sz w:val="24"/>
        <w:szCs w:val="28"/>
        <w:lang w:eastAsia="es-ES"/>
      </w:rPr>
      <mc:AlternateContent>
        <mc:Choice Requires="wps">
          <w:drawing>
            <wp:anchor distT="0" distB="0" distL="114300" distR="114300" simplePos="0" relativeHeight="251668480" behindDoc="0" locked="0" layoutInCell="1" allowOverlap="1" wp14:anchorId="01922910" wp14:editId="5F3DE928">
              <wp:simplePos x="0" y="0"/>
              <wp:positionH relativeFrom="column">
                <wp:posOffset>-357505</wp:posOffset>
              </wp:positionH>
              <wp:positionV relativeFrom="paragraph">
                <wp:posOffset>652145</wp:posOffset>
              </wp:positionV>
              <wp:extent cx="6591300" cy="0"/>
              <wp:effectExtent l="0" t="0" r="19050" b="19050"/>
              <wp:wrapNone/>
              <wp:docPr id="4" name="4 Conector recto"/>
              <wp:cNvGraphicFramePr/>
              <a:graphic xmlns:a="http://schemas.openxmlformats.org/drawingml/2006/main">
                <a:graphicData uri="http://schemas.microsoft.com/office/word/2010/wordprocessingShape">
                  <wps:wsp>
                    <wps:cNvCnPr/>
                    <wps:spPr>
                      <a:xfrm>
                        <a:off x="0" y="0"/>
                        <a:ext cx="6591300" cy="0"/>
                      </a:xfrm>
                      <a:prstGeom prst="line">
                        <a:avLst/>
                      </a:prstGeom>
                      <a:ln w="19050">
                        <a:solidFill>
                          <a:schemeClr val="tx2">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9210907" id="4 Conector recto"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15pt,51.35pt" to="490.85pt,5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" strokecolor="#548dd4 [1951]" strokeweight="1.5pt"/>
          </w:pict>
        </mc:Fallback>
      </mc:AlternateContent>
    </w:r>
    <w:r w:rsidR="00CA4416" w:rsidRPr="000876DC">
      <w:rPr>
        <w:rFonts w:ascii="Georgia" w:eastAsia="Times New Roman" w:hAnsi="Georgia" w:cs="Times New Roman"/>
        <w:b/>
        <w:color w:val="0F5494"/>
        <w:sz w:val="24"/>
        <w:szCs w:val="28"/>
        <w:lang w:eastAsia="es-ES"/>
      </w:rPr>
      <w:t xml:space="preserve"> Máster</w:t>
    </w:r>
    <w:r w:rsidR="00CA4416">
      <w:rPr>
        <w:rFonts w:ascii="Georgia" w:eastAsia="Times New Roman" w:hAnsi="Georgia" w:cs="Times New Roman"/>
        <w:b/>
        <w:color w:val="0F5494"/>
        <w:sz w:val="24"/>
        <w:szCs w:val="28"/>
        <w:lang w:eastAsia="es-ES"/>
      </w:rPr>
      <w:t xml:space="preserve"> </w:t>
    </w:r>
    <w:r w:rsidR="00E87265">
      <w:rPr>
        <w:rFonts w:ascii="Georgia" w:eastAsia="Times New Roman" w:hAnsi="Georgia" w:cs="Times New Roman"/>
        <w:b/>
        <w:color w:val="0F5494"/>
        <w:sz w:val="24"/>
        <w:szCs w:val="28"/>
        <w:lang w:eastAsia="es-ES"/>
      </w:rPr>
      <w:t>en Derecho Internacional de la Empresa</w:t>
    </w:r>
  </w:p>
  <w:p w14:paraId="50BCA2B4" w14:textId="77777777" w:rsidR="00CA4416" w:rsidRDefault="00CA4416" w:rsidP="000876DC">
    <w:pPr>
      <w:pStyle w:val="Encabezado"/>
    </w:pPr>
  </w:p>
  <w:p w14:paraId="6FBAAC54" w14:textId="77777777" w:rsidR="00CA4416" w:rsidRPr="000876DC" w:rsidRDefault="00CA4416" w:rsidP="000876D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513438" w14:textId="77777777" w:rsidR="00CA4416" w:rsidRDefault="00654005" w:rsidP="00ED0BF9">
    <w:pPr>
      <w:pStyle w:val="Encabezado"/>
      <w:ind w:left="-567"/>
    </w:pPr>
    <w:r>
      <w:rPr>
        <w:noProof/>
        <w:lang w:eastAsia="es-ES"/>
      </w:rPr>
      <w:drawing>
        <wp:anchor distT="0" distB="0" distL="114300" distR="114300" simplePos="0" relativeHeight="251670528" behindDoc="0" locked="0" layoutInCell="1" allowOverlap="1" wp14:anchorId="65269306" wp14:editId="13E33D47">
          <wp:simplePos x="0" y="0"/>
          <wp:positionH relativeFrom="margin">
            <wp:posOffset>-27305</wp:posOffset>
          </wp:positionH>
          <wp:positionV relativeFrom="paragraph">
            <wp:posOffset>93345</wp:posOffset>
          </wp:positionV>
          <wp:extent cx="1738630" cy="342900"/>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ob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38630" cy="342900"/>
                  </a:xfrm>
                  <a:prstGeom prst="rect">
                    <a:avLst/>
                  </a:prstGeom>
                </pic:spPr>
              </pic:pic>
            </a:graphicData>
          </a:graphic>
        </wp:anchor>
      </w:drawing>
    </w:r>
    <w:r w:rsidR="00CA4416">
      <w:rPr>
        <w:noProof/>
        <w:lang w:eastAsia="es-ES"/>
      </w:rPr>
      <w:drawing>
        <wp:anchor distT="0" distB="0" distL="114300" distR="114300" simplePos="0" relativeHeight="251665408" behindDoc="0" locked="0" layoutInCell="1" allowOverlap="1" wp14:anchorId="0FB27615" wp14:editId="4C68BA53">
          <wp:simplePos x="0" y="0"/>
          <wp:positionH relativeFrom="column">
            <wp:posOffset>5090795</wp:posOffset>
          </wp:positionH>
          <wp:positionV relativeFrom="paragraph">
            <wp:posOffset>47625</wp:posOffset>
          </wp:positionV>
          <wp:extent cx="1047750" cy="323850"/>
          <wp:effectExtent l="0" t="0" r="0" b="0"/>
          <wp:wrapSquare wrapText="bothSides"/>
          <wp:docPr id="8" name="Imagen 8" descr="marca_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rca_pos"/>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047750" cy="323850"/>
                  </a:xfrm>
                  <a:prstGeom prst="rect">
                    <a:avLst/>
                  </a:prstGeom>
                  <a:noFill/>
                  <a:ln>
                    <a:noFill/>
                  </a:ln>
                </pic:spPr>
              </pic:pic>
            </a:graphicData>
          </a:graphic>
          <wp14:sizeRelH relativeFrom="page">
            <wp14:pctWidth>0</wp14:pctWidth>
          </wp14:sizeRelH>
          <wp14:sizeRelV relativeFrom="page">
            <wp14:pctHeight>0</wp14:pctHeight>
          </wp14:sizeRelV>
        </wp:anchor>
      </w:drawing>
    </w:r>
    <w:r w:rsidR="00CA4416" w:rsidRPr="00BB2AEC">
      <w:rPr>
        <w:noProof/>
        <w:lang w:eastAsia="es-ES"/>
      </w:rPr>
      <mc:AlternateContent>
        <mc:Choice Requires="wps">
          <w:drawing>
            <wp:anchor distT="0" distB="0" distL="114300" distR="114300" simplePos="0" relativeHeight="251664384" behindDoc="0" locked="0" layoutInCell="1" allowOverlap="1" wp14:anchorId="68C0F2EB" wp14:editId="4D34095F">
              <wp:simplePos x="0" y="0"/>
              <wp:positionH relativeFrom="column">
                <wp:posOffset>-357505</wp:posOffset>
              </wp:positionH>
              <wp:positionV relativeFrom="paragraph">
                <wp:posOffset>652145</wp:posOffset>
              </wp:positionV>
              <wp:extent cx="6591300" cy="0"/>
              <wp:effectExtent l="0" t="0" r="19050" b="19050"/>
              <wp:wrapNone/>
              <wp:docPr id="1" name="1 Conector recto"/>
              <wp:cNvGraphicFramePr/>
              <a:graphic xmlns:a="http://schemas.openxmlformats.org/drawingml/2006/main">
                <a:graphicData uri="http://schemas.microsoft.com/office/word/2010/wordprocessingShape">
                  <wps:wsp>
                    <wps:cNvCnPr/>
                    <wps:spPr>
                      <a:xfrm>
                        <a:off x="0" y="0"/>
                        <a:ext cx="6591300" cy="0"/>
                      </a:xfrm>
                      <a:prstGeom prst="line">
                        <a:avLst/>
                      </a:prstGeom>
                      <a:ln w="19050">
                        <a:solidFill>
                          <a:schemeClr val="tx2">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D1780EB" id="1 Conector recto"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15pt,51.35pt" to="490.85pt,5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" strokecolor="#548dd4 [1951]" strokeweight="1.5pt"/>
          </w:pict>
        </mc:Fallback>
      </mc:AlternateContent>
    </w:r>
  </w:p>
  <w:p w14:paraId="3F4D2628" w14:textId="77777777" w:rsidR="00CA4416" w:rsidRDefault="00CA441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1D1096"/>
    <w:multiLevelType w:val="hybridMultilevel"/>
    <w:tmpl w:val="EABE387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1FC61F85"/>
    <w:multiLevelType w:val="hybridMultilevel"/>
    <w:tmpl w:val="BB46EB3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2471374B"/>
    <w:multiLevelType w:val="hybridMultilevel"/>
    <w:tmpl w:val="AC54B132"/>
    <w:lvl w:ilvl="0" w:tplc="9384A552">
      <w:start w:val="1"/>
      <w:numFmt w:val="bullet"/>
      <w:lvlText w:val="-"/>
      <w:lvlJc w:val="left"/>
      <w:pPr>
        <w:ind w:left="720" w:hanging="360"/>
      </w:pPr>
      <w:rPr>
        <w:rFonts w:ascii="Verdana" w:eastAsia="Times New Roman" w:hAnsi="Verdana"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33F16EB5"/>
    <w:multiLevelType w:val="hybridMultilevel"/>
    <w:tmpl w:val="CA689F40"/>
    <w:lvl w:ilvl="0" w:tplc="0C0A0001">
      <w:start w:val="1"/>
      <w:numFmt w:val="bullet"/>
      <w:lvlText w:val=""/>
      <w:lvlJc w:val="left"/>
      <w:rPr>
        <w:rFonts w:ascii="Symbol" w:hAnsi="Symbol"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36A507A8"/>
    <w:multiLevelType w:val="hybridMultilevel"/>
    <w:tmpl w:val="328483E0"/>
    <w:lvl w:ilvl="0" w:tplc="0C0A0001">
      <w:start w:val="1"/>
      <w:numFmt w:val="bullet"/>
      <w:lvlText w:val=""/>
      <w:lvlJc w:val="left"/>
      <w:rPr>
        <w:rFonts w:ascii="Symbol" w:hAnsi="Symbol"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41534D9F"/>
    <w:multiLevelType w:val="hybridMultilevel"/>
    <w:tmpl w:val="1A00B21E"/>
    <w:lvl w:ilvl="0" w:tplc="0C0A0001">
      <w:start w:val="1"/>
      <w:numFmt w:val="bullet"/>
      <w:lvlText w:val=""/>
      <w:lvlJc w:val="left"/>
      <w:rPr>
        <w:rFonts w:ascii="Symbol" w:hAnsi="Symbol"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47AF4EAA"/>
    <w:multiLevelType w:val="hybridMultilevel"/>
    <w:tmpl w:val="39A4BC36"/>
    <w:lvl w:ilvl="0" w:tplc="0C0A0001">
      <w:start w:val="1"/>
      <w:numFmt w:val="bullet"/>
      <w:lvlText w:val=""/>
      <w:lvlJc w:val="left"/>
      <w:rPr>
        <w:rFonts w:ascii="Symbol" w:hAnsi="Symbol"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61DA38F3"/>
    <w:multiLevelType w:val="hybridMultilevel"/>
    <w:tmpl w:val="F6D00E5E"/>
    <w:lvl w:ilvl="0" w:tplc="0C0A0001">
      <w:start w:val="1"/>
      <w:numFmt w:val="bullet"/>
      <w:lvlText w:val=""/>
      <w:lvlJc w:val="left"/>
      <w:rPr>
        <w:rFonts w:ascii="Symbol" w:hAnsi="Symbol"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6AC264CA"/>
    <w:multiLevelType w:val="hybridMultilevel"/>
    <w:tmpl w:val="C9B016D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6ED10762"/>
    <w:multiLevelType w:val="hybridMultilevel"/>
    <w:tmpl w:val="F97A5950"/>
    <w:lvl w:ilvl="0" w:tplc="0C0A0001">
      <w:start w:val="1"/>
      <w:numFmt w:val="bullet"/>
      <w:lvlText w:val=""/>
      <w:lvlJc w:val="left"/>
      <w:rPr>
        <w:rFonts w:ascii="Symbol" w:hAnsi="Symbol"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abstractNumId w:val="6"/>
  </w:num>
  <w:num w:numId="2">
    <w:abstractNumId w:val="4"/>
  </w:num>
  <w:num w:numId="3">
    <w:abstractNumId w:val="5"/>
  </w:num>
  <w:num w:numId="4">
    <w:abstractNumId w:val="0"/>
  </w:num>
  <w:num w:numId="5">
    <w:abstractNumId w:val="7"/>
  </w:num>
  <w:num w:numId="6">
    <w:abstractNumId w:val="3"/>
  </w:num>
  <w:num w:numId="7">
    <w:abstractNumId w:val="9"/>
  </w:num>
  <w:num w:numId="8">
    <w:abstractNumId w:val="1"/>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0BF9"/>
    <w:rsid w:val="000876DC"/>
    <w:rsid w:val="001716EF"/>
    <w:rsid w:val="001B2710"/>
    <w:rsid w:val="001C66F9"/>
    <w:rsid w:val="001C7864"/>
    <w:rsid w:val="001F75EC"/>
    <w:rsid w:val="002503EA"/>
    <w:rsid w:val="002959B1"/>
    <w:rsid w:val="002D5A3D"/>
    <w:rsid w:val="00304592"/>
    <w:rsid w:val="00304D5F"/>
    <w:rsid w:val="003E39C3"/>
    <w:rsid w:val="004620ED"/>
    <w:rsid w:val="00510A66"/>
    <w:rsid w:val="00565374"/>
    <w:rsid w:val="005E042B"/>
    <w:rsid w:val="005F519E"/>
    <w:rsid w:val="00654005"/>
    <w:rsid w:val="00736454"/>
    <w:rsid w:val="007555C1"/>
    <w:rsid w:val="00762020"/>
    <w:rsid w:val="0078363F"/>
    <w:rsid w:val="007B6E8B"/>
    <w:rsid w:val="007F3DD3"/>
    <w:rsid w:val="00851494"/>
    <w:rsid w:val="00870183"/>
    <w:rsid w:val="00957BD3"/>
    <w:rsid w:val="0098069B"/>
    <w:rsid w:val="009D0316"/>
    <w:rsid w:val="00A14A03"/>
    <w:rsid w:val="00AA77D9"/>
    <w:rsid w:val="00BF3F49"/>
    <w:rsid w:val="00C053CC"/>
    <w:rsid w:val="00C15188"/>
    <w:rsid w:val="00CA4416"/>
    <w:rsid w:val="00D216DF"/>
    <w:rsid w:val="00DE0CF5"/>
    <w:rsid w:val="00DE6ADE"/>
    <w:rsid w:val="00E828CF"/>
    <w:rsid w:val="00E87265"/>
    <w:rsid w:val="00ED0BF9"/>
    <w:rsid w:val="00F2121C"/>
    <w:rsid w:val="00F56471"/>
    <w:rsid w:val="00FC410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2A9350"/>
  <w15:docId w15:val="{D70EAEEF-8FC6-42AE-8E48-F0555A868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876D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876DC"/>
  </w:style>
  <w:style w:type="paragraph" w:styleId="Piedepgina">
    <w:name w:val="footer"/>
    <w:basedOn w:val="Normal"/>
    <w:link w:val="PiedepginaCar"/>
    <w:uiPriority w:val="99"/>
    <w:unhideWhenUsed/>
    <w:rsid w:val="000876D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876DC"/>
  </w:style>
  <w:style w:type="table" w:styleId="Tablaconcuadrcula">
    <w:name w:val="Table Grid"/>
    <w:basedOn w:val="Tablanormal"/>
    <w:uiPriority w:val="59"/>
    <w:rsid w:val="001716E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1716EF"/>
    <w:pPr>
      <w:ind w:left="720"/>
      <w:contextualSpacing/>
    </w:pPr>
  </w:style>
  <w:style w:type="character" w:styleId="Textoennegrita">
    <w:name w:val="Strong"/>
    <w:uiPriority w:val="22"/>
    <w:qFormat/>
    <w:rsid w:val="001716E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5900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3307</Words>
  <Characters>17930</Characters>
  <Application>Microsoft Office Word</Application>
  <DocSecurity>0</DocSecurity>
  <Lines>543</Lines>
  <Paragraphs>230</Paragraphs>
  <ScaleCrop>false</ScaleCrop>
  <HeadingPairs>
    <vt:vector size="4" baseType="variant">
      <vt:variant>
        <vt:lpstr>Título</vt:lpstr>
      </vt:variant>
      <vt:variant>
        <vt:i4>1</vt:i4>
      </vt:variant>
      <vt:variant>
        <vt:lpstr>Titolo</vt:lpstr>
      </vt:variant>
      <vt:variant>
        <vt:i4>1</vt:i4>
      </vt:variant>
    </vt:vector>
  </HeadingPairs>
  <TitlesOfParts>
    <vt:vector size="2" baseType="lpstr">
      <vt:lpstr/>
      <vt:lpstr/>
    </vt:vector>
  </TitlesOfParts>
  <Company>Planeta Sistemas y Operaciones</Company>
  <LinksUpToDate>false</LinksUpToDate>
  <CharactersWithSpaces>21007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Planeta Sistemas y Operaciones</dc:creator>
  <cp:lastModifiedBy>user</cp:lastModifiedBy>
  <cp:revision>2</cp:revision>
  <dcterms:created xsi:type="dcterms:W3CDTF">2023-12-14T12:49:00Z</dcterms:created>
  <dcterms:modified xsi:type="dcterms:W3CDTF">2023-12-14T12:49:00Z</dcterms:modified>
</cp:coreProperties>
</file>